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1" w:type="dxa"/>
        <w:tblInd w:w="-312" w:type="dxa"/>
        <w:tblLook w:val="01E0" w:firstRow="1" w:lastRow="1" w:firstColumn="1" w:lastColumn="1" w:noHBand="0" w:noVBand="0"/>
      </w:tblPr>
      <w:tblGrid>
        <w:gridCol w:w="4248"/>
        <w:gridCol w:w="5953"/>
      </w:tblGrid>
      <w:tr w:rsidR="00FE69A5" w:rsidRPr="00381D21" w:rsidTr="00920E92">
        <w:trPr>
          <w:trHeight w:val="1560"/>
        </w:trPr>
        <w:tc>
          <w:tcPr>
            <w:tcW w:w="4248" w:type="dxa"/>
          </w:tcPr>
          <w:p w:rsidR="00AE353D" w:rsidRPr="00381D21" w:rsidRDefault="00175399" w:rsidP="0017539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 w:rsidR="00AE353D" w:rsidRPr="00381D21">
              <w:rPr>
                <w:lang w:val="vi-VN"/>
              </w:rPr>
              <w:t>TỈNH ỦY HÀ TĨNH</w:t>
            </w:r>
            <w:r w:rsidR="00AE353D" w:rsidRPr="00381D21">
              <w:rPr>
                <w:lang w:val="en-US"/>
              </w:rPr>
              <w:t xml:space="preserve"> </w:t>
            </w:r>
          </w:p>
          <w:p w:rsidR="00AE353D" w:rsidRPr="00381D21" w:rsidRDefault="00AE353D" w:rsidP="0017539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381D21">
              <w:rPr>
                <w:rFonts w:eastAsia="Times New Roman" w:cs="Times New Roman"/>
                <w:szCs w:val="28"/>
                <w:lang w:val="vi-VN"/>
              </w:rPr>
              <w:t>*</w:t>
            </w:r>
          </w:p>
          <w:p w:rsidR="00AE353D" w:rsidRPr="00381D21" w:rsidRDefault="008872AC" w:rsidP="0017539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381D21">
              <w:rPr>
                <w:rFonts w:eastAsia="Times New Roman" w:cs="Times New Roman"/>
                <w:szCs w:val="28"/>
                <w:lang w:val="en-US"/>
              </w:rPr>
              <w:t xml:space="preserve">Số 391 </w:t>
            </w:r>
            <w:r w:rsidR="00AE353D" w:rsidRPr="00381D21">
              <w:rPr>
                <w:rFonts w:eastAsia="Times New Roman" w:cs="Times New Roman"/>
                <w:szCs w:val="28"/>
                <w:lang w:val="vi-VN"/>
              </w:rPr>
              <w:t>-</w:t>
            </w:r>
            <w:r w:rsidR="00AE353D" w:rsidRPr="00381D21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r w:rsidR="00AE353D" w:rsidRPr="00381D21">
              <w:rPr>
                <w:rFonts w:eastAsia="Times New Roman" w:cs="Times New Roman"/>
                <w:szCs w:val="28"/>
                <w:lang w:val="vi-VN"/>
              </w:rPr>
              <w:t>CĐ/TU</w:t>
            </w:r>
          </w:p>
          <w:p w:rsidR="00AE353D" w:rsidRPr="00381D21" w:rsidRDefault="00AE353D" w:rsidP="00175399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8"/>
                <w:lang w:val="en-US"/>
              </w:rPr>
            </w:pPr>
          </w:p>
        </w:tc>
        <w:tc>
          <w:tcPr>
            <w:tcW w:w="5953" w:type="dxa"/>
          </w:tcPr>
          <w:p w:rsidR="00AE353D" w:rsidRPr="00381D21" w:rsidRDefault="00AE353D" w:rsidP="00175399">
            <w:pPr>
              <w:spacing w:after="0" w:line="240" w:lineRule="auto"/>
              <w:rPr>
                <w:rFonts w:eastAsia="Times New Roman" w:cs="Times New Roman"/>
                <w:b/>
                <w:iCs/>
                <w:szCs w:val="28"/>
                <w:lang w:val="en-US"/>
              </w:rPr>
            </w:pPr>
            <w:r w:rsidRPr="00381D21">
              <w:rPr>
                <w:rFonts w:eastAsia="Times New Roman" w:cs="Times New Roman"/>
                <w:iCs/>
                <w:noProof/>
                <w:szCs w:val="28"/>
                <w:lang w:eastAsia="en-GB"/>
              </w:rPr>
              <w:t xml:space="preserve">              </w:t>
            </w:r>
            <w:r w:rsidR="00175399">
              <w:rPr>
                <w:rFonts w:eastAsia="Times New Roman" w:cs="Times New Roman"/>
                <w:iCs/>
                <w:noProof/>
                <w:szCs w:val="28"/>
                <w:lang w:eastAsia="en-GB"/>
              </w:rPr>
              <w:t xml:space="preserve">    </w:t>
            </w:r>
            <w:r w:rsidRPr="00381D21">
              <w:rPr>
                <w:rFonts w:eastAsia="Times New Roman" w:cs="Times New Roman"/>
                <w:iCs/>
                <w:noProof/>
                <w:szCs w:val="28"/>
                <w:lang w:eastAsia="en-GB"/>
              </w:rPr>
              <w:t xml:space="preserve"> </w:t>
            </w:r>
            <w:r w:rsidRPr="00381D21">
              <w:rPr>
                <w:rFonts w:eastAsia="Times New Roman" w:cs="Times New Roman"/>
                <w:b/>
                <w:iCs/>
                <w:noProof/>
                <w:szCs w:val="28"/>
                <w:lang w:eastAsia="en-GB"/>
              </w:rPr>
              <w:t>ĐẢNG CỘNG SẢN VIỆT NAM</w:t>
            </w:r>
          </w:p>
          <w:p w:rsidR="00AE353D" w:rsidRPr="00381D21" w:rsidRDefault="00AE353D" w:rsidP="00175399">
            <w:pPr>
              <w:spacing w:after="0" w:line="240" w:lineRule="auto"/>
              <w:ind w:left="428"/>
              <w:jc w:val="center"/>
              <w:rPr>
                <w:rFonts w:eastAsia="Times New Roman" w:cs="Times New Roman"/>
                <w:i/>
                <w:iCs/>
                <w:szCs w:val="28"/>
                <w:lang w:val="en-US"/>
              </w:rPr>
            </w:pPr>
            <w:r w:rsidRPr="00381D21">
              <w:rPr>
                <w:rFonts w:eastAsia="Times New Roman" w:cs="Times New Roman"/>
                <w:i/>
                <w:i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BBBE7" wp14:editId="207457EC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12065</wp:posOffset>
                      </wp:positionV>
                      <wp:extent cx="23812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5pt,.95pt" to="258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" strokecolor="#4472c4" strokeweight=".5pt">
                      <v:stroke joinstyle="miter"/>
                    </v:line>
                  </w:pict>
                </mc:Fallback>
              </mc:AlternateContent>
            </w:r>
          </w:p>
          <w:p w:rsidR="00AE353D" w:rsidRPr="00381D21" w:rsidRDefault="00AE353D" w:rsidP="00175399">
            <w:pPr>
              <w:spacing w:after="0" w:line="240" w:lineRule="auto"/>
              <w:ind w:left="428"/>
              <w:jc w:val="center"/>
              <w:rPr>
                <w:rFonts w:eastAsia="Times New Roman" w:cs="Times New Roman"/>
                <w:i/>
                <w:iCs/>
                <w:szCs w:val="28"/>
                <w:lang w:val="en-US"/>
              </w:rPr>
            </w:pPr>
            <w:r w:rsidRPr="00381D21">
              <w:rPr>
                <w:rFonts w:eastAsia="Times New Roman" w:cs="Times New Roman"/>
                <w:i/>
                <w:iCs/>
                <w:szCs w:val="28"/>
                <w:lang w:val="en-US"/>
              </w:rPr>
              <w:t>Hà Tĩnh, ngày 09 tháng 6 năm 2021</w:t>
            </w:r>
          </w:p>
        </w:tc>
      </w:tr>
    </w:tbl>
    <w:p w:rsidR="00AE353D" w:rsidRPr="00381D21" w:rsidRDefault="00AE353D" w:rsidP="00AE353D">
      <w:pPr>
        <w:spacing w:after="0" w:line="240" w:lineRule="auto"/>
        <w:jc w:val="center"/>
        <w:rPr>
          <w:rFonts w:eastAsia="Times New Roman" w:cs="Times New Roman"/>
          <w:b/>
          <w:szCs w:val="28"/>
          <w:lang w:val="en-US"/>
        </w:rPr>
      </w:pPr>
    </w:p>
    <w:p w:rsidR="00AE353D" w:rsidRPr="00381D21" w:rsidRDefault="00AE353D" w:rsidP="00AE353D">
      <w:pPr>
        <w:spacing w:after="0" w:line="240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381D21">
        <w:rPr>
          <w:rFonts w:eastAsia="Times New Roman" w:cs="Times New Roman"/>
          <w:b/>
          <w:szCs w:val="28"/>
          <w:lang w:val="vi-VN"/>
        </w:rPr>
        <w:t xml:space="preserve">CÔNG ĐIỆN </w:t>
      </w:r>
      <w:r w:rsidRPr="00381D21">
        <w:rPr>
          <w:rFonts w:eastAsia="Times New Roman" w:cs="Times New Roman"/>
          <w:b/>
          <w:szCs w:val="28"/>
          <w:lang w:val="en-US"/>
        </w:rPr>
        <w:t>KHẨN</w:t>
      </w:r>
    </w:p>
    <w:p w:rsidR="00AE353D" w:rsidRPr="00381D21" w:rsidRDefault="00AE353D" w:rsidP="00AE353D">
      <w:pPr>
        <w:spacing w:after="0" w:line="240" w:lineRule="auto"/>
        <w:jc w:val="center"/>
        <w:rPr>
          <w:rFonts w:eastAsia="Times New Roman" w:cs="Times New Roman"/>
          <w:b/>
          <w:szCs w:val="28"/>
          <w:lang w:val="vi-VN"/>
        </w:rPr>
      </w:pPr>
      <w:r w:rsidRPr="00381D21">
        <w:rPr>
          <w:rFonts w:eastAsia="Times New Roman" w:cs="Times New Roman"/>
          <w:b/>
          <w:szCs w:val="28"/>
          <w:lang w:val="vi-VN"/>
        </w:rPr>
        <w:t>BAN THƯỜNG VỤ TỈNH ỦY</w:t>
      </w:r>
    </w:p>
    <w:p w:rsidR="00AE353D" w:rsidRPr="00381D21" w:rsidRDefault="00AE353D" w:rsidP="00AE353D">
      <w:pPr>
        <w:spacing w:after="0" w:line="240" w:lineRule="auto"/>
        <w:jc w:val="center"/>
        <w:rPr>
          <w:rFonts w:eastAsia="Times New Roman" w:cs="Times New Roman"/>
          <w:b/>
          <w:szCs w:val="28"/>
          <w:lang w:val="vi-VN"/>
        </w:rPr>
      </w:pPr>
      <w:r w:rsidRPr="00381D21">
        <w:rPr>
          <w:rFonts w:eastAsia="Times New Roman" w:cs="Times New Roman"/>
          <w:b/>
          <w:szCs w:val="28"/>
          <w:lang w:val="vi-VN"/>
        </w:rPr>
        <w:t>ĐIỆN:</w:t>
      </w:r>
    </w:p>
    <w:p w:rsidR="00AE353D" w:rsidRPr="00381D21" w:rsidRDefault="00AE353D" w:rsidP="00AE353D">
      <w:pPr>
        <w:spacing w:before="60" w:after="60" w:line="360" w:lineRule="atLeast"/>
        <w:ind w:firstLine="720"/>
        <w:jc w:val="both"/>
        <w:rPr>
          <w:rFonts w:eastAsia="Times New Roman" w:cs="Times New Roman"/>
          <w:szCs w:val="28"/>
          <w:lang w:val="vi-VN"/>
        </w:rPr>
      </w:pPr>
    </w:p>
    <w:p w:rsidR="00AE353D" w:rsidRPr="00381D21" w:rsidRDefault="00AE353D" w:rsidP="00AE353D">
      <w:pPr>
        <w:spacing w:before="60" w:after="60" w:line="360" w:lineRule="atLeast"/>
        <w:ind w:firstLine="720"/>
        <w:jc w:val="both"/>
        <w:rPr>
          <w:rFonts w:eastAsia="Times New Roman" w:cs="Times New Roman"/>
          <w:b/>
          <w:szCs w:val="28"/>
          <w:lang w:val="vi-VN"/>
        </w:rPr>
      </w:pPr>
      <w:r w:rsidRPr="00381D21">
        <w:rPr>
          <w:rFonts w:eastAsia="Times New Roman" w:cs="Times New Roman"/>
          <w:b/>
          <w:szCs w:val="28"/>
          <w:lang w:val="vi-VN"/>
        </w:rPr>
        <w:t xml:space="preserve">- </w:t>
      </w:r>
      <w:r w:rsidRPr="00381D21">
        <w:rPr>
          <w:rFonts w:eastAsia="Times New Roman" w:cs="Times New Roman"/>
          <w:b/>
          <w:szCs w:val="28"/>
          <w:lang w:val="en-US"/>
        </w:rPr>
        <w:t>Các đảng đoàn, ban cán sự đảng</w:t>
      </w:r>
      <w:r w:rsidRPr="00381D21">
        <w:rPr>
          <w:rFonts w:eastAsia="Times New Roman" w:cs="Times New Roman"/>
          <w:b/>
          <w:szCs w:val="28"/>
          <w:lang w:val="vi-VN"/>
        </w:rPr>
        <w:t xml:space="preserve">, </w:t>
      </w:r>
    </w:p>
    <w:p w:rsidR="00AE353D" w:rsidRPr="00381D21" w:rsidRDefault="00AE353D" w:rsidP="00AE353D">
      <w:pPr>
        <w:spacing w:before="60" w:after="60" w:line="360" w:lineRule="atLeast"/>
        <w:ind w:firstLine="720"/>
        <w:jc w:val="both"/>
        <w:rPr>
          <w:rFonts w:eastAsia="Times New Roman" w:cs="Times New Roman"/>
          <w:b/>
          <w:szCs w:val="28"/>
          <w:lang w:val="en-US"/>
        </w:rPr>
      </w:pPr>
      <w:r w:rsidRPr="00381D21">
        <w:rPr>
          <w:rFonts w:eastAsia="Times New Roman" w:cs="Times New Roman"/>
          <w:b/>
          <w:szCs w:val="28"/>
          <w:lang w:val="vi-VN"/>
        </w:rPr>
        <w:t xml:space="preserve">- Ủy ban Mặt trận </w:t>
      </w:r>
      <w:r w:rsidRPr="00381D21">
        <w:rPr>
          <w:rFonts w:eastAsia="Times New Roman" w:cs="Times New Roman"/>
          <w:b/>
          <w:szCs w:val="28"/>
          <w:lang w:val="en-US"/>
        </w:rPr>
        <w:t>T</w:t>
      </w:r>
      <w:r w:rsidRPr="00381D21">
        <w:rPr>
          <w:rFonts w:eastAsia="Times New Roman" w:cs="Times New Roman"/>
          <w:b/>
          <w:szCs w:val="28"/>
          <w:lang w:val="vi-VN"/>
        </w:rPr>
        <w:t xml:space="preserve">ổ quốc, các </w:t>
      </w:r>
      <w:r w:rsidRPr="00381D21">
        <w:rPr>
          <w:rFonts w:eastAsia="Times New Roman" w:cs="Times New Roman"/>
          <w:b/>
          <w:szCs w:val="28"/>
          <w:lang w:val="en-US"/>
        </w:rPr>
        <w:t xml:space="preserve">ban, </w:t>
      </w:r>
      <w:r w:rsidRPr="00381D21">
        <w:rPr>
          <w:rFonts w:eastAsia="Times New Roman" w:cs="Times New Roman"/>
          <w:b/>
          <w:szCs w:val="28"/>
          <w:lang w:val="vi-VN"/>
        </w:rPr>
        <w:t xml:space="preserve">sở, ngành, đoàn thể cấp tỉnh, </w:t>
      </w:r>
    </w:p>
    <w:p w:rsidR="00BC7CBC" w:rsidRPr="00381D21" w:rsidRDefault="00BC7CBC" w:rsidP="00AE353D">
      <w:pPr>
        <w:spacing w:before="60" w:after="60" w:line="360" w:lineRule="atLeast"/>
        <w:ind w:firstLine="720"/>
        <w:jc w:val="both"/>
        <w:rPr>
          <w:rFonts w:eastAsia="Times New Roman" w:cs="Times New Roman"/>
          <w:b/>
          <w:szCs w:val="28"/>
          <w:lang w:val="en-US"/>
        </w:rPr>
      </w:pPr>
      <w:r w:rsidRPr="00381D21">
        <w:rPr>
          <w:rFonts w:eastAsia="Times New Roman" w:cs="Times New Roman"/>
          <w:b/>
          <w:szCs w:val="28"/>
          <w:lang w:val="en-US"/>
        </w:rPr>
        <w:t xml:space="preserve">- Ban Chỉ đạo phòng, chống dịch </w:t>
      </w:r>
      <w:r w:rsidR="002D6127">
        <w:rPr>
          <w:rFonts w:eastAsia="Times New Roman" w:cs="Times New Roman"/>
          <w:b/>
          <w:szCs w:val="28"/>
          <w:lang w:val="en-US"/>
        </w:rPr>
        <w:t xml:space="preserve">Covid - 19 </w:t>
      </w:r>
      <w:r w:rsidRPr="00381D21">
        <w:rPr>
          <w:rFonts w:eastAsia="Times New Roman" w:cs="Times New Roman"/>
          <w:b/>
          <w:szCs w:val="28"/>
          <w:lang w:val="en-US"/>
        </w:rPr>
        <w:t>tỉnh,</w:t>
      </w:r>
    </w:p>
    <w:p w:rsidR="00AE353D" w:rsidRPr="00381D21" w:rsidRDefault="00AE353D" w:rsidP="00AE353D">
      <w:pPr>
        <w:spacing w:before="60" w:after="60" w:line="360" w:lineRule="atLeast"/>
        <w:ind w:firstLine="720"/>
        <w:jc w:val="both"/>
        <w:rPr>
          <w:rFonts w:eastAsia="Times New Roman" w:cs="Times New Roman"/>
          <w:b/>
          <w:szCs w:val="28"/>
          <w:lang w:val="en-US"/>
        </w:rPr>
      </w:pPr>
      <w:r w:rsidRPr="00381D21">
        <w:rPr>
          <w:rFonts w:eastAsia="Times New Roman" w:cs="Times New Roman"/>
          <w:b/>
          <w:szCs w:val="28"/>
          <w:lang w:val="vi-VN"/>
        </w:rPr>
        <w:t>- Ban thường vụ các huyện, thành, thị ủy,</w:t>
      </w:r>
      <w:r w:rsidRPr="00381D21">
        <w:rPr>
          <w:rFonts w:eastAsia="Times New Roman" w:cs="Times New Roman"/>
          <w:b/>
          <w:szCs w:val="28"/>
          <w:lang w:val="en-US"/>
        </w:rPr>
        <w:t xml:space="preserve"> đảng ủy trực thuộc,</w:t>
      </w:r>
      <w:r w:rsidRPr="00381D21">
        <w:rPr>
          <w:rFonts w:eastAsia="Times New Roman" w:cs="Times New Roman"/>
          <w:b/>
          <w:szCs w:val="28"/>
          <w:lang w:val="vi-VN"/>
        </w:rPr>
        <w:t xml:space="preserve"> </w:t>
      </w:r>
    </w:p>
    <w:p w:rsidR="00AE353D" w:rsidRPr="00381D21" w:rsidRDefault="00AE353D" w:rsidP="00AE353D">
      <w:pPr>
        <w:spacing w:before="60" w:after="60" w:line="360" w:lineRule="atLeast"/>
        <w:ind w:firstLine="720"/>
        <w:jc w:val="both"/>
        <w:rPr>
          <w:rFonts w:eastAsia="Times New Roman" w:cs="Times New Roman"/>
          <w:b/>
          <w:szCs w:val="28"/>
          <w:lang w:val="en-US"/>
        </w:rPr>
      </w:pPr>
      <w:r w:rsidRPr="00381D21">
        <w:rPr>
          <w:rFonts w:eastAsia="Times New Roman" w:cs="Times New Roman"/>
          <w:b/>
          <w:szCs w:val="28"/>
          <w:lang w:val="vi-VN"/>
        </w:rPr>
        <w:t xml:space="preserve">- Các đồng chí Trưởng đoàn công tác của Ban Thường vụ Tỉnh ủy </w:t>
      </w:r>
    </w:p>
    <w:p w:rsidR="00AE353D" w:rsidRPr="00381D21" w:rsidRDefault="00AE353D" w:rsidP="00AE353D">
      <w:pPr>
        <w:spacing w:before="60" w:after="60" w:line="360" w:lineRule="atLeast"/>
        <w:ind w:firstLine="720"/>
        <w:jc w:val="both"/>
        <w:rPr>
          <w:rFonts w:eastAsia="Times New Roman" w:cs="Times New Roman"/>
          <w:b/>
          <w:szCs w:val="28"/>
          <w:lang w:val="vi-VN"/>
        </w:rPr>
      </w:pPr>
      <w:r w:rsidRPr="00381D21">
        <w:rPr>
          <w:rFonts w:eastAsia="Times New Roman" w:cs="Times New Roman"/>
          <w:b/>
          <w:szCs w:val="28"/>
          <w:lang w:val="en-US"/>
        </w:rPr>
        <w:t xml:space="preserve">   </w:t>
      </w:r>
      <w:r w:rsidRPr="00381D21">
        <w:rPr>
          <w:rFonts w:eastAsia="Times New Roman" w:cs="Times New Roman"/>
          <w:b/>
          <w:szCs w:val="28"/>
          <w:lang w:val="vi-VN"/>
        </w:rPr>
        <w:t>chỉ đạo, kiểm tra, giám sát địa phương, cơ sở</w:t>
      </w:r>
      <w:r w:rsidR="006451CE">
        <w:rPr>
          <w:rFonts w:eastAsia="Times New Roman" w:cs="Times New Roman"/>
          <w:b/>
          <w:szCs w:val="28"/>
          <w:lang w:val="en-US"/>
        </w:rPr>
        <w:t>.</w:t>
      </w:r>
    </w:p>
    <w:p w:rsidR="00AE353D" w:rsidRPr="00381D21" w:rsidRDefault="00AE353D" w:rsidP="00AE353D">
      <w:pPr>
        <w:spacing w:before="60" w:after="60" w:line="360" w:lineRule="atLeast"/>
        <w:ind w:firstLine="720"/>
        <w:jc w:val="both"/>
        <w:rPr>
          <w:rFonts w:eastAsia="Times New Roman" w:cs="Times New Roman"/>
          <w:szCs w:val="28"/>
          <w:lang w:val="vi-VN"/>
        </w:rPr>
      </w:pPr>
    </w:p>
    <w:p w:rsidR="002B1B51" w:rsidRPr="00381D21" w:rsidRDefault="00AE353D" w:rsidP="00715D6B">
      <w:pPr>
        <w:spacing w:before="120" w:after="120" w:line="360" w:lineRule="exact"/>
        <w:ind w:firstLine="720"/>
        <w:jc w:val="both"/>
        <w:rPr>
          <w:rFonts w:eastAsia="Times New Roman" w:cs="Times New Roman"/>
          <w:szCs w:val="28"/>
          <w:lang w:val="en-US"/>
        </w:rPr>
      </w:pPr>
      <w:r w:rsidRPr="00381D21">
        <w:rPr>
          <w:rFonts w:eastAsia="Times New Roman" w:cs="Times New Roman"/>
          <w:szCs w:val="28"/>
          <w:lang w:val="en-US"/>
        </w:rPr>
        <w:t xml:space="preserve">Hiện nay, tình hình dịch bệnh </w:t>
      </w:r>
      <w:r w:rsidR="00696F6A" w:rsidRPr="00381D21">
        <w:rPr>
          <w:rFonts w:eastAsia="Times New Roman" w:cs="Times New Roman"/>
          <w:szCs w:val="28"/>
          <w:lang w:val="en-US"/>
        </w:rPr>
        <w:t xml:space="preserve">Covid-19 </w:t>
      </w:r>
      <w:r w:rsidRPr="00381D21">
        <w:rPr>
          <w:rFonts w:eastAsia="Times New Roman" w:cs="Times New Roman"/>
          <w:szCs w:val="28"/>
          <w:lang w:val="en-US"/>
        </w:rPr>
        <w:t>đang diễn biến hết sức phức tạp</w:t>
      </w:r>
      <w:r w:rsidR="00FD099C" w:rsidRPr="00381D21">
        <w:rPr>
          <w:rFonts w:eastAsia="Times New Roman" w:cs="Times New Roman"/>
          <w:szCs w:val="28"/>
          <w:lang w:val="en-US"/>
        </w:rPr>
        <w:t>,</w:t>
      </w:r>
      <w:r w:rsidRPr="00381D21">
        <w:rPr>
          <w:rFonts w:eastAsia="Times New Roman" w:cs="Times New Roman"/>
          <w:szCs w:val="28"/>
          <w:lang w:val="en-US"/>
        </w:rPr>
        <w:t xml:space="preserve"> trên địa bàn tỉnh</w:t>
      </w:r>
      <w:r w:rsidR="00696F6A" w:rsidRPr="00381D21">
        <w:rPr>
          <w:rFonts w:eastAsia="Times New Roman" w:cs="Times New Roman"/>
          <w:szCs w:val="28"/>
          <w:lang w:val="en-US"/>
        </w:rPr>
        <w:t xml:space="preserve"> đã có 14 ca dương tính</w:t>
      </w:r>
      <w:r w:rsidRPr="00381D21">
        <w:rPr>
          <w:rFonts w:eastAsia="Times New Roman" w:cs="Times New Roman"/>
          <w:szCs w:val="28"/>
          <w:lang w:val="en-US"/>
        </w:rPr>
        <w:t xml:space="preserve">. Các ca nhiễm trong cộng đồng được phát hiện </w:t>
      </w:r>
      <w:r w:rsidR="007F068C" w:rsidRPr="00381D21">
        <w:rPr>
          <w:rFonts w:eastAsia="Times New Roman" w:cs="Times New Roman"/>
          <w:szCs w:val="28"/>
          <w:lang w:val="en-US"/>
        </w:rPr>
        <w:t xml:space="preserve">gần đây </w:t>
      </w:r>
      <w:r w:rsidRPr="00381D21">
        <w:rPr>
          <w:rFonts w:eastAsia="Times New Roman" w:cs="Times New Roman"/>
          <w:szCs w:val="28"/>
          <w:lang w:val="en-US"/>
        </w:rPr>
        <w:t xml:space="preserve">có lịch trình tiếp xúc </w:t>
      </w:r>
      <w:r w:rsidR="00696F6A" w:rsidRPr="00381D21">
        <w:rPr>
          <w:rFonts w:eastAsia="Times New Roman" w:cs="Times New Roman"/>
          <w:szCs w:val="28"/>
          <w:lang w:val="en-US"/>
        </w:rPr>
        <w:t>nhiều nơi</w:t>
      </w:r>
      <w:r w:rsidR="007F068C" w:rsidRPr="00381D21">
        <w:rPr>
          <w:rFonts w:eastAsia="Times New Roman" w:cs="Times New Roman"/>
          <w:szCs w:val="28"/>
          <w:lang w:val="en-US"/>
        </w:rPr>
        <w:t xml:space="preserve">. Trong khi cả hệ thống chính trị và toàn dân đang dồn sức cho công tác </w:t>
      </w:r>
      <w:r w:rsidR="00FF6A53" w:rsidRPr="00381D21">
        <w:rPr>
          <w:rFonts w:eastAsia="Times New Roman" w:cs="Times New Roman"/>
          <w:szCs w:val="28"/>
          <w:lang w:val="en-US"/>
        </w:rPr>
        <w:t xml:space="preserve">phòng, chống, </w:t>
      </w:r>
      <w:r w:rsidR="007F068C" w:rsidRPr="00381D21">
        <w:rPr>
          <w:rFonts w:eastAsia="Times New Roman" w:cs="Times New Roman"/>
          <w:szCs w:val="28"/>
          <w:lang w:val="en-US"/>
        </w:rPr>
        <w:t>kiểm soát</w:t>
      </w:r>
      <w:r w:rsidR="002B1B51" w:rsidRPr="00381D21">
        <w:rPr>
          <w:rFonts w:eastAsia="Times New Roman" w:cs="Times New Roman"/>
          <w:szCs w:val="28"/>
          <w:lang w:val="en-US"/>
        </w:rPr>
        <w:t>, đẩy lùi</w:t>
      </w:r>
      <w:r w:rsidR="007F068C" w:rsidRPr="00381D21">
        <w:rPr>
          <w:rFonts w:eastAsia="Times New Roman" w:cs="Times New Roman"/>
          <w:szCs w:val="28"/>
          <w:lang w:val="en-US"/>
        </w:rPr>
        <w:t xml:space="preserve"> dịch bệnh</w:t>
      </w:r>
      <w:r w:rsidR="001738F1" w:rsidRPr="00381D21">
        <w:rPr>
          <w:rFonts w:eastAsia="Times New Roman" w:cs="Times New Roman"/>
          <w:szCs w:val="28"/>
          <w:lang w:val="en-US"/>
        </w:rPr>
        <w:t>,</w:t>
      </w:r>
      <w:r w:rsidR="007F068C" w:rsidRPr="00381D21">
        <w:rPr>
          <w:rFonts w:eastAsia="Times New Roman" w:cs="Times New Roman"/>
          <w:szCs w:val="28"/>
          <w:lang w:val="en-US"/>
        </w:rPr>
        <w:t xml:space="preserve"> </w:t>
      </w:r>
      <w:r w:rsidR="001E5895" w:rsidRPr="00381D21">
        <w:rPr>
          <w:rFonts w:eastAsia="Times New Roman" w:cs="Times New Roman"/>
          <w:szCs w:val="28"/>
          <w:lang w:val="en-US"/>
        </w:rPr>
        <w:t>vẫn có</w:t>
      </w:r>
      <w:r w:rsidR="007F068C" w:rsidRPr="00381D21">
        <w:rPr>
          <w:rFonts w:eastAsia="Times New Roman" w:cs="Times New Roman"/>
          <w:szCs w:val="28"/>
          <w:lang w:val="en-US"/>
        </w:rPr>
        <w:t xml:space="preserve"> một số người</w:t>
      </w:r>
      <w:r w:rsidR="001738F1" w:rsidRPr="00381D21">
        <w:rPr>
          <w:rFonts w:eastAsia="Times New Roman" w:cs="Times New Roman"/>
          <w:szCs w:val="28"/>
          <w:lang w:val="en-US"/>
        </w:rPr>
        <w:t xml:space="preserve"> tiếp xúc với các ca bệnh hoặc </w:t>
      </w:r>
      <w:r w:rsidR="009C4284">
        <w:rPr>
          <w:rFonts w:eastAsia="Times New Roman" w:cs="Times New Roman"/>
          <w:szCs w:val="28"/>
          <w:lang w:val="en-US"/>
        </w:rPr>
        <w:t>đến các</w:t>
      </w:r>
      <w:r w:rsidR="001738F1" w:rsidRPr="00381D21">
        <w:rPr>
          <w:rFonts w:eastAsia="Times New Roman" w:cs="Times New Roman"/>
          <w:szCs w:val="28"/>
          <w:lang w:val="en-US"/>
        </w:rPr>
        <w:t xml:space="preserve"> vùng có </w:t>
      </w:r>
      <w:r w:rsidR="009C4284">
        <w:rPr>
          <w:rFonts w:eastAsia="Times New Roman" w:cs="Times New Roman"/>
          <w:szCs w:val="28"/>
          <w:lang w:val="en-US"/>
        </w:rPr>
        <w:t xml:space="preserve">yếu tố </w:t>
      </w:r>
      <w:r w:rsidR="001738F1" w:rsidRPr="00381D21">
        <w:rPr>
          <w:rFonts w:eastAsia="Times New Roman" w:cs="Times New Roman"/>
          <w:szCs w:val="28"/>
          <w:lang w:val="en-US"/>
        </w:rPr>
        <w:t xml:space="preserve">dịch </w:t>
      </w:r>
      <w:r w:rsidR="009C4284">
        <w:rPr>
          <w:rFonts w:eastAsia="Times New Roman" w:cs="Times New Roman"/>
          <w:szCs w:val="28"/>
          <w:lang w:val="en-US"/>
        </w:rPr>
        <w:t xml:space="preserve">tễ nhưng </w:t>
      </w:r>
      <w:r w:rsidR="007F068C" w:rsidRPr="00381D21">
        <w:rPr>
          <w:rFonts w:eastAsia="Times New Roman" w:cs="Times New Roman"/>
          <w:szCs w:val="28"/>
          <w:lang w:val="en-US"/>
        </w:rPr>
        <w:t>không khai báo y tế</w:t>
      </w:r>
      <w:r w:rsidR="001E5895" w:rsidRPr="00381D21">
        <w:rPr>
          <w:rFonts w:eastAsia="Times New Roman" w:cs="Times New Roman"/>
          <w:szCs w:val="28"/>
          <w:lang w:val="en-US"/>
        </w:rPr>
        <w:t xml:space="preserve"> hoặc khai báo không trung thực</w:t>
      </w:r>
      <w:r w:rsidR="007F068C" w:rsidRPr="00381D21">
        <w:rPr>
          <w:rFonts w:eastAsia="Times New Roman" w:cs="Times New Roman"/>
          <w:szCs w:val="28"/>
          <w:lang w:val="en-US"/>
        </w:rPr>
        <w:t xml:space="preserve">, </w:t>
      </w:r>
      <w:r w:rsidR="002B1B51" w:rsidRPr="00381D21">
        <w:rPr>
          <w:rFonts w:eastAsia="Times New Roman" w:cs="Times New Roman"/>
          <w:szCs w:val="28"/>
          <w:lang w:val="en-US"/>
        </w:rPr>
        <w:t>gây khó khăn trong</w:t>
      </w:r>
      <w:r w:rsidR="00B53F0E">
        <w:rPr>
          <w:rFonts w:eastAsia="Times New Roman" w:cs="Times New Roman"/>
          <w:szCs w:val="28"/>
          <w:lang w:val="en-US"/>
        </w:rPr>
        <w:t xml:space="preserve"> việc</w:t>
      </w:r>
      <w:r w:rsidR="002B1B51" w:rsidRPr="00381D21">
        <w:rPr>
          <w:rFonts w:eastAsia="Times New Roman" w:cs="Times New Roman"/>
          <w:szCs w:val="28"/>
          <w:lang w:val="en-US"/>
        </w:rPr>
        <w:t xml:space="preserve"> truy vết, kiểm soát</w:t>
      </w:r>
      <w:r w:rsidR="001E5895" w:rsidRPr="00381D21">
        <w:rPr>
          <w:rFonts w:eastAsia="Times New Roman" w:cs="Times New Roman"/>
          <w:szCs w:val="28"/>
          <w:lang w:val="en-US"/>
        </w:rPr>
        <w:t xml:space="preserve"> dịch bệnh</w:t>
      </w:r>
      <w:r w:rsidR="002B1B51" w:rsidRPr="00381D21">
        <w:rPr>
          <w:rFonts w:eastAsia="Times New Roman" w:cs="Times New Roman"/>
          <w:szCs w:val="28"/>
          <w:lang w:val="en-US"/>
        </w:rPr>
        <w:t>.</w:t>
      </w:r>
    </w:p>
    <w:p w:rsidR="00AE353D" w:rsidRPr="00381D21" w:rsidRDefault="001738F1" w:rsidP="00715D6B">
      <w:pPr>
        <w:spacing w:before="120" w:after="120" w:line="360" w:lineRule="exact"/>
        <w:ind w:firstLine="720"/>
        <w:jc w:val="both"/>
        <w:rPr>
          <w:rFonts w:eastAsia="Times New Roman" w:cs="Times New Roman"/>
          <w:szCs w:val="28"/>
          <w:lang w:val="en-US"/>
        </w:rPr>
      </w:pPr>
      <w:r w:rsidRPr="00381D21">
        <w:rPr>
          <w:rFonts w:eastAsia="Times New Roman" w:cs="Times New Roman"/>
          <w:szCs w:val="28"/>
          <w:lang w:val="en-US"/>
        </w:rPr>
        <w:t>Để</w:t>
      </w:r>
      <w:r w:rsidR="00AE353D" w:rsidRPr="00381D21">
        <w:rPr>
          <w:rFonts w:eastAsia="Times New Roman" w:cs="Times New Roman"/>
          <w:szCs w:val="28"/>
          <w:lang w:val="vi-VN"/>
        </w:rPr>
        <w:t xml:space="preserve"> </w:t>
      </w:r>
      <w:r w:rsidR="00D52518" w:rsidRPr="00381D21">
        <w:rPr>
          <w:rFonts w:eastAsia="Times New Roman" w:cs="Times New Roman"/>
          <w:szCs w:val="28"/>
          <w:lang w:val="en-US"/>
        </w:rPr>
        <w:t>thực hiện nghiêm túc,</w:t>
      </w:r>
      <w:r w:rsidR="002B1B51" w:rsidRPr="00381D21">
        <w:rPr>
          <w:rFonts w:eastAsia="Times New Roman" w:cs="Times New Roman"/>
          <w:szCs w:val="28"/>
          <w:lang w:val="en-US"/>
        </w:rPr>
        <w:t xml:space="preserve"> </w:t>
      </w:r>
      <w:r w:rsidR="00AE353D" w:rsidRPr="00381D21">
        <w:rPr>
          <w:rFonts w:eastAsia="Times New Roman" w:cs="Times New Roman"/>
          <w:szCs w:val="28"/>
          <w:lang w:val="vi-VN"/>
        </w:rPr>
        <w:t>đồng bộ</w:t>
      </w:r>
      <w:r w:rsidR="0088345B">
        <w:rPr>
          <w:rFonts w:eastAsia="Times New Roman" w:cs="Times New Roman"/>
          <w:szCs w:val="28"/>
          <w:lang w:val="en-US"/>
        </w:rPr>
        <w:t>, hiệu quả</w:t>
      </w:r>
      <w:r w:rsidR="00AE353D" w:rsidRPr="00381D21">
        <w:rPr>
          <w:rFonts w:eastAsia="Times New Roman" w:cs="Times New Roman"/>
          <w:szCs w:val="28"/>
          <w:lang w:val="vi-VN"/>
        </w:rPr>
        <w:t xml:space="preserve"> </w:t>
      </w:r>
      <w:r w:rsidR="008872AC" w:rsidRPr="00381D21">
        <w:rPr>
          <w:rFonts w:eastAsia="Times New Roman" w:cs="Times New Roman"/>
          <w:szCs w:val="28"/>
          <w:lang w:val="en-US"/>
        </w:rPr>
        <w:t xml:space="preserve">các giải pháp </w:t>
      </w:r>
      <w:r w:rsidR="00AE353D" w:rsidRPr="00381D21">
        <w:rPr>
          <w:rFonts w:eastAsia="Times New Roman" w:cs="Times New Roman"/>
          <w:szCs w:val="28"/>
          <w:lang w:val="vi-VN"/>
        </w:rPr>
        <w:t>phòng, chống, kh</w:t>
      </w:r>
      <w:r w:rsidR="006451CE">
        <w:rPr>
          <w:rFonts w:eastAsia="Times New Roman" w:cs="Times New Roman"/>
          <w:szCs w:val="28"/>
          <w:lang w:val="vi-VN"/>
        </w:rPr>
        <w:t>ống chế dịch bệnh</w:t>
      </w:r>
      <w:r w:rsidRPr="00381D21">
        <w:rPr>
          <w:rFonts w:eastAsia="Times New Roman" w:cs="Times New Roman"/>
          <w:szCs w:val="28"/>
          <w:lang w:val="en-US"/>
        </w:rPr>
        <w:t xml:space="preserve">, Ban Thường vụ Tỉnh ủy </w:t>
      </w:r>
      <w:r w:rsidR="0088345B">
        <w:rPr>
          <w:rFonts w:eastAsia="Times New Roman" w:cs="Times New Roman"/>
          <w:szCs w:val="28"/>
          <w:lang w:val="en-US"/>
        </w:rPr>
        <w:t>đề nghị</w:t>
      </w:r>
      <w:r w:rsidRPr="00381D21">
        <w:rPr>
          <w:rFonts w:eastAsia="Times New Roman" w:cs="Times New Roman"/>
          <w:szCs w:val="28"/>
          <w:lang w:val="en-US"/>
        </w:rPr>
        <w:t xml:space="preserve"> các địa phương, đơn vị</w:t>
      </w:r>
      <w:r w:rsidR="001E5895" w:rsidRPr="00381D21">
        <w:rPr>
          <w:rFonts w:eastAsia="Times New Roman" w:cs="Times New Roman"/>
          <w:szCs w:val="28"/>
          <w:lang w:val="en-US"/>
        </w:rPr>
        <w:t xml:space="preserve"> </w:t>
      </w:r>
      <w:r w:rsidRPr="00381D21">
        <w:rPr>
          <w:rFonts w:eastAsia="Times New Roman" w:cs="Times New Roman"/>
          <w:szCs w:val="28"/>
          <w:lang w:val="en-US"/>
        </w:rPr>
        <w:t>tập trung thực hiện</w:t>
      </w:r>
      <w:r w:rsidR="002B1B51" w:rsidRPr="00381D21">
        <w:rPr>
          <w:rFonts w:eastAsia="Times New Roman" w:cs="Times New Roman"/>
          <w:szCs w:val="28"/>
          <w:lang w:val="en-US"/>
        </w:rPr>
        <w:t xml:space="preserve"> </w:t>
      </w:r>
      <w:r w:rsidR="006451CE">
        <w:rPr>
          <w:rFonts w:eastAsia="Times New Roman" w:cs="Times New Roman"/>
          <w:szCs w:val="28"/>
          <w:lang w:val="en-US"/>
        </w:rPr>
        <w:t>tốt các</w:t>
      </w:r>
      <w:r w:rsidR="00AE353D" w:rsidRPr="00381D21">
        <w:rPr>
          <w:rFonts w:eastAsia="Times New Roman" w:cs="Times New Roman"/>
          <w:szCs w:val="28"/>
          <w:lang w:val="vi-VN"/>
        </w:rPr>
        <w:t xml:space="preserve"> nội dung trọng tâm sau: </w:t>
      </w:r>
    </w:p>
    <w:p w:rsidR="001E5895" w:rsidRPr="00381D21" w:rsidRDefault="00AE353D" w:rsidP="00715D6B">
      <w:pPr>
        <w:spacing w:before="120" w:after="120" w:line="360" w:lineRule="exact"/>
        <w:ind w:firstLine="720"/>
        <w:jc w:val="both"/>
        <w:rPr>
          <w:rFonts w:eastAsia="Times New Roman" w:cs="Times New Roman"/>
          <w:szCs w:val="28"/>
          <w:lang w:val="en-US"/>
        </w:rPr>
      </w:pPr>
      <w:r w:rsidRPr="00381D21">
        <w:rPr>
          <w:rFonts w:eastAsia="Times New Roman" w:cs="Times New Roman"/>
          <w:b/>
          <w:szCs w:val="28"/>
          <w:lang w:val="vi-VN"/>
        </w:rPr>
        <w:t>1.</w:t>
      </w:r>
      <w:r w:rsidRPr="00381D21">
        <w:rPr>
          <w:rFonts w:eastAsia="Times New Roman" w:cs="Times New Roman"/>
          <w:szCs w:val="28"/>
          <w:lang w:val="vi-VN"/>
        </w:rPr>
        <w:t xml:space="preserve"> </w:t>
      </w:r>
      <w:r w:rsidR="002B1B51" w:rsidRPr="00175399">
        <w:rPr>
          <w:rFonts w:eastAsia="Times New Roman" w:cs="Times New Roman"/>
          <w:szCs w:val="28"/>
          <w:lang w:val="en-US"/>
        </w:rPr>
        <w:t>Tuyên truyền thường xuyên, liên tục trên các phương tiện thông tin đại chúng</w:t>
      </w:r>
      <w:r w:rsidR="009C4284" w:rsidRPr="00175399">
        <w:rPr>
          <w:rFonts w:eastAsia="Times New Roman" w:cs="Times New Roman"/>
          <w:szCs w:val="28"/>
          <w:lang w:val="en-US"/>
        </w:rPr>
        <w:t xml:space="preserve"> </w:t>
      </w:r>
      <w:r w:rsidR="002B1B51" w:rsidRPr="00175399">
        <w:rPr>
          <w:rFonts w:eastAsia="Times New Roman" w:cs="Times New Roman"/>
          <w:szCs w:val="28"/>
          <w:lang w:val="en-US"/>
        </w:rPr>
        <w:t xml:space="preserve">để nâng cao ý thức, trách nhiệm </w:t>
      </w:r>
      <w:r w:rsidR="002B1B51" w:rsidRPr="00381D21">
        <w:rPr>
          <w:rFonts w:eastAsia="Times New Roman" w:cs="Times New Roman"/>
          <w:szCs w:val="28"/>
          <w:lang w:val="en-US"/>
        </w:rPr>
        <w:t xml:space="preserve">của cán bộ, đảng viên, </w:t>
      </w:r>
      <w:r w:rsidR="001E5895" w:rsidRPr="00381D21">
        <w:rPr>
          <w:rFonts w:eastAsia="Times New Roman" w:cs="Times New Roman"/>
          <w:szCs w:val="28"/>
          <w:lang w:val="en-US"/>
        </w:rPr>
        <w:t>nhân</w:t>
      </w:r>
      <w:r w:rsidR="002B1B51" w:rsidRPr="00381D21">
        <w:rPr>
          <w:rFonts w:eastAsia="Times New Roman" w:cs="Times New Roman"/>
          <w:szCs w:val="28"/>
          <w:lang w:val="en-US"/>
        </w:rPr>
        <w:t xml:space="preserve"> dân trong việc chấp hành các quy định phòng</w:t>
      </w:r>
      <w:r w:rsidR="008872AC" w:rsidRPr="00381D21">
        <w:rPr>
          <w:rFonts w:eastAsia="Times New Roman" w:cs="Times New Roman"/>
          <w:szCs w:val="28"/>
          <w:lang w:val="en-US"/>
        </w:rPr>
        <w:t>,</w:t>
      </w:r>
      <w:r w:rsidR="002B1B51" w:rsidRPr="00381D21">
        <w:rPr>
          <w:rFonts w:eastAsia="Times New Roman" w:cs="Times New Roman"/>
          <w:szCs w:val="28"/>
          <w:lang w:val="en-US"/>
        </w:rPr>
        <w:t xml:space="preserve"> chống dịch</w:t>
      </w:r>
      <w:r w:rsidR="001E5895" w:rsidRPr="00381D21">
        <w:rPr>
          <w:rFonts w:eastAsia="Times New Roman" w:cs="Times New Roman"/>
          <w:szCs w:val="28"/>
          <w:lang w:val="en-US"/>
        </w:rPr>
        <w:t xml:space="preserve">. </w:t>
      </w:r>
      <w:r w:rsidR="00B53F0E">
        <w:rPr>
          <w:rFonts w:eastAsia="Times New Roman" w:cs="Times New Roman"/>
          <w:szCs w:val="28"/>
          <w:lang w:val="en-US"/>
        </w:rPr>
        <w:t>C</w:t>
      </w:r>
      <w:r w:rsidR="0088345B">
        <w:rPr>
          <w:rFonts w:eastAsia="Times New Roman" w:cs="Times New Roman"/>
          <w:szCs w:val="28"/>
          <w:lang w:val="en-US"/>
        </w:rPr>
        <w:t xml:space="preserve">ác văn bản, </w:t>
      </w:r>
      <w:r w:rsidR="001E5895" w:rsidRPr="00381D21">
        <w:rPr>
          <w:rFonts w:eastAsia="Times New Roman" w:cs="Times New Roman"/>
          <w:szCs w:val="28"/>
          <w:lang w:val="en-US"/>
        </w:rPr>
        <w:t xml:space="preserve">quy định, quyết định </w:t>
      </w:r>
      <w:r w:rsidR="0088345B" w:rsidRPr="00381D21">
        <w:rPr>
          <w:rFonts w:eastAsia="Times New Roman" w:cs="Times New Roman"/>
          <w:szCs w:val="28"/>
          <w:lang w:val="en-US"/>
        </w:rPr>
        <w:t xml:space="preserve">của tỉnh </w:t>
      </w:r>
      <w:r w:rsidR="001E5895" w:rsidRPr="00381D21">
        <w:rPr>
          <w:rFonts w:eastAsia="Times New Roman" w:cs="Times New Roman"/>
          <w:szCs w:val="28"/>
          <w:lang w:val="en-US"/>
        </w:rPr>
        <w:t xml:space="preserve">về phòng, chống dịch </w:t>
      </w:r>
      <w:r w:rsidR="004E45A5">
        <w:rPr>
          <w:rFonts w:eastAsia="Times New Roman" w:cs="Times New Roman"/>
          <w:szCs w:val="28"/>
          <w:lang w:val="en-US"/>
        </w:rPr>
        <w:t xml:space="preserve">Covid-19 </w:t>
      </w:r>
      <w:r w:rsidR="0088345B">
        <w:rPr>
          <w:rFonts w:eastAsia="Times New Roman" w:cs="Times New Roman"/>
          <w:szCs w:val="28"/>
          <w:lang w:val="en-US"/>
        </w:rPr>
        <w:t>đã</w:t>
      </w:r>
      <w:r w:rsidR="001E5895" w:rsidRPr="00381D21">
        <w:rPr>
          <w:rFonts w:eastAsia="Times New Roman" w:cs="Times New Roman"/>
          <w:szCs w:val="28"/>
          <w:lang w:val="en-US"/>
        </w:rPr>
        <w:t xml:space="preserve"> ban hành </w:t>
      </w:r>
      <w:r w:rsidR="004E45A5">
        <w:rPr>
          <w:rFonts w:eastAsia="Times New Roman" w:cs="Times New Roman"/>
          <w:szCs w:val="28"/>
          <w:lang w:val="en-US"/>
        </w:rPr>
        <w:t>trong thời gian gần đây đều</w:t>
      </w:r>
      <w:r w:rsidR="001E5895" w:rsidRPr="00381D21">
        <w:rPr>
          <w:rFonts w:eastAsia="Times New Roman" w:cs="Times New Roman"/>
          <w:szCs w:val="28"/>
          <w:lang w:val="en-US"/>
        </w:rPr>
        <w:t xml:space="preserve"> </w:t>
      </w:r>
      <w:r w:rsidR="001738F1" w:rsidRPr="00381D21">
        <w:rPr>
          <w:rFonts w:eastAsia="Times New Roman" w:cs="Times New Roman"/>
          <w:szCs w:val="28"/>
          <w:lang w:val="en-US"/>
        </w:rPr>
        <w:t>được</w:t>
      </w:r>
      <w:r w:rsidR="001E5895" w:rsidRPr="00381D21">
        <w:rPr>
          <w:rFonts w:eastAsia="Times New Roman" w:cs="Times New Roman"/>
          <w:szCs w:val="28"/>
          <w:lang w:val="en-US"/>
        </w:rPr>
        <w:t xml:space="preserve"> nghiên cứu</w:t>
      </w:r>
      <w:r w:rsidR="001738F1" w:rsidRPr="00381D21">
        <w:rPr>
          <w:rFonts w:eastAsia="Times New Roman" w:cs="Times New Roman"/>
          <w:szCs w:val="28"/>
          <w:lang w:val="en-US"/>
        </w:rPr>
        <w:t>, cân</w:t>
      </w:r>
      <w:r w:rsidR="001E5895" w:rsidRPr="00381D21">
        <w:rPr>
          <w:rFonts w:eastAsia="Times New Roman" w:cs="Times New Roman"/>
          <w:szCs w:val="28"/>
          <w:lang w:val="en-US"/>
        </w:rPr>
        <w:t xml:space="preserve"> nhắc kỹ lưỡng, tất cả vì sức khỏe, tính mạng của nhân dân, vì sự ổn định</w:t>
      </w:r>
      <w:r w:rsidR="00301192">
        <w:rPr>
          <w:rFonts w:eastAsia="Times New Roman" w:cs="Times New Roman"/>
          <w:szCs w:val="28"/>
          <w:lang w:val="en-US"/>
        </w:rPr>
        <w:t xml:space="preserve">, </w:t>
      </w:r>
      <w:r w:rsidR="001E5895" w:rsidRPr="00381D21">
        <w:rPr>
          <w:rFonts w:eastAsia="Times New Roman" w:cs="Times New Roman"/>
          <w:szCs w:val="28"/>
          <w:lang w:val="en-US"/>
        </w:rPr>
        <w:t xml:space="preserve">phát triển của tỉnh. Vì vậy, các cấp, các ngành, các tầng lớp nhân dân </w:t>
      </w:r>
      <w:r w:rsidR="00715D6B">
        <w:rPr>
          <w:rFonts w:eastAsia="Times New Roman" w:cs="Times New Roman"/>
          <w:szCs w:val="28"/>
          <w:lang w:val="en-US"/>
        </w:rPr>
        <w:t>phải</w:t>
      </w:r>
      <w:r w:rsidR="001E5895" w:rsidRPr="00381D21">
        <w:rPr>
          <w:rFonts w:eastAsia="Times New Roman" w:cs="Times New Roman"/>
          <w:szCs w:val="28"/>
          <w:lang w:val="en-US"/>
        </w:rPr>
        <w:t xml:space="preserve"> đồng hành, ủng hộ, tuân thủ thực hiện, cùng với hệ thống chính trị </w:t>
      </w:r>
      <w:r w:rsidR="0088345B">
        <w:rPr>
          <w:rFonts w:eastAsia="Times New Roman" w:cs="Times New Roman"/>
          <w:szCs w:val="28"/>
          <w:lang w:val="en-US"/>
        </w:rPr>
        <w:t xml:space="preserve">quyết tâm </w:t>
      </w:r>
      <w:r w:rsidR="001E5895" w:rsidRPr="00381D21">
        <w:rPr>
          <w:rFonts w:eastAsia="Times New Roman" w:cs="Times New Roman"/>
          <w:szCs w:val="28"/>
          <w:lang w:val="en-US"/>
        </w:rPr>
        <w:t xml:space="preserve">kiểm soát, ngăn chặn, </w:t>
      </w:r>
      <w:r w:rsidR="00FF6A53">
        <w:rPr>
          <w:rFonts w:eastAsia="Times New Roman" w:cs="Times New Roman"/>
          <w:szCs w:val="28"/>
          <w:lang w:val="en-US"/>
        </w:rPr>
        <w:t xml:space="preserve">sớm </w:t>
      </w:r>
      <w:r w:rsidR="001E5895" w:rsidRPr="00381D21">
        <w:rPr>
          <w:rFonts w:eastAsia="Times New Roman" w:cs="Times New Roman"/>
          <w:szCs w:val="28"/>
          <w:lang w:val="en-US"/>
        </w:rPr>
        <w:t>đẩy lùi dịch bệnh trên địa bàn.</w:t>
      </w:r>
    </w:p>
    <w:p w:rsidR="00DA0178" w:rsidRPr="00381D21" w:rsidRDefault="006B4509" w:rsidP="00715D6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Cs w:val="28"/>
          <w:bdr w:val="none" w:sz="0" w:space="0" w:color="auto" w:frame="1"/>
          <w:lang w:eastAsia="en-GB"/>
        </w:rPr>
      </w:pPr>
      <w:r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Tăng cường kỷ luật, siết chặt kỷ cương trong công tác phòng, chống dịch ở các cấp, các ngành, địa phương, đơn vị, gắn trách nhiệm của</w:t>
      </w:r>
      <w:r w:rsidR="000F0472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tập thể, cá</w:t>
      </w:r>
      <w:r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nhân, người đứng đầu</w:t>
      </w:r>
      <w:r w:rsidR="00102773">
        <w:rPr>
          <w:rFonts w:eastAsia="Times New Roman" w:cs="Times New Roman"/>
          <w:szCs w:val="28"/>
          <w:bdr w:val="none" w:sz="0" w:space="0" w:color="auto" w:frame="1"/>
          <w:lang w:eastAsia="en-GB"/>
        </w:rPr>
        <w:t>, t</w:t>
      </w:r>
      <w:r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uyệt đối không được </w:t>
      </w:r>
      <w:r w:rsidR="00715D6B">
        <w:rPr>
          <w:rFonts w:eastAsia="Times New Roman" w:cs="Times New Roman"/>
          <w:szCs w:val="28"/>
          <w:bdr w:val="none" w:sz="0" w:space="0" w:color="auto" w:frame="1"/>
          <w:lang w:eastAsia="en-GB"/>
        </w:rPr>
        <w:t>lơ là, chủ quan</w:t>
      </w:r>
      <w:r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.</w:t>
      </w:r>
    </w:p>
    <w:p w:rsidR="00D52518" w:rsidRPr="00381D21" w:rsidRDefault="005F7DEB" w:rsidP="00715D6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Cs w:val="28"/>
          <w:lang w:eastAsia="en-GB"/>
        </w:rPr>
      </w:pPr>
      <w:r w:rsidRPr="00381D21">
        <w:rPr>
          <w:rFonts w:eastAsia="Times New Roman" w:cs="Times New Roman"/>
          <w:b/>
          <w:szCs w:val="28"/>
          <w:lang w:val="en-US"/>
        </w:rPr>
        <w:lastRenderedPageBreak/>
        <w:t>2</w:t>
      </w:r>
      <w:r w:rsidR="00D52518" w:rsidRPr="00381D21">
        <w:rPr>
          <w:rFonts w:eastAsia="Times New Roman" w:cs="Times New Roman"/>
          <w:b/>
          <w:szCs w:val="28"/>
          <w:lang w:val="vi-VN"/>
        </w:rPr>
        <w:t>.</w:t>
      </w:r>
      <w:r w:rsidR="00D52518" w:rsidRPr="00381D21">
        <w:rPr>
          <w:rFonts w:eastAsia="Times New Roman" w:cs="Times New Roman"/>
          <w:szCs w:val="28"/>
          <w:lang w:val="vi-VN"/>
        </w:rPr>
        <w:t xml:space="preserve"> </w:t>
      </w:r>
      <w:r w:rsidR="00D52518" w:rsidRPr="00381D21">
        <w:rPr>
          <w:rFonts w:eastAsia="Times New Roman" w:cs="Times New Roman"/>
          <w:szCs w:val="28"/>
          <w:lang w:val="en-US"/>
        </w:rPr>
        <w:t>H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uy động sức mạnh tổng hợp, sự tham gia của cả hệ thống chính trị và toàn dân để phòng, chống dịch hiệu quả. </w:t>
      </w:r>
      <w:r w:rsidR="00D52518" w:rsidRPr="00381D21">
        <w:rPr>
          <w:rFonts w:eastAsia="Times New Roman" w:cs="Times New Roman"/>
          <w:szCs w:val="28"/>
          <w:lang w:val="en-US"/>
        </w:rPr>
        <w:t xml:space="preserve">Phát huy vai trò của Mặt trận Tổ quốc, các đoàn thể chính trị - xã hội, nhất là cộng đồng dân cư, tổ liên gia, thôn xóm, tổ dân phố trong công tác phòng, chống dịch theo 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phương châm “gia đình giữ gia đình, tổ liên gia giữ tổ liên gia”;</w:t>
      </w:r>
      <w:r w:rsidR="00D52518" w:rsidRPr="00381D21">
        <w:rPr>
          <w:rFonts w:eastAsia="Times New Roman" w:cs="Times New Roman"/>
          <w:szCs w:val="28"/>
          <w:lang w:val="en-US"/>
        </w:rPr>
        <w:t xml:space="preserve"> 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“đi từng ngõ, gõ từng nhà, rà từng đối tượng”, </w:t>
      </w:r>
      <w:r w:rsidR="00D52518" w:rsidRPr="00381D21">
        <w:rPr>
          <w:rFonts w:eastAsia="Times New Roman" w:cs="Times New Roman"/>
          <w:szCs w:val="28"/>
          <w:lang w:val="en-US"/>
        </w:rPr>
        <w:t>theo dõi, giám sát, quản lý người cách ly tại gia đình, người đi/đến từ vùng có dịch; khuyến khích người dân cung cấp thông tin, tố giác những người không khai báo y tế, cố tình dấu thông tin</w:t>
      </w:r>
      <w:r w:rsidR="00B53F0E">
        <w:rPr>
          <w:rFonts w:eastAsia="Times New Roman" w:cs="Times New Roman"/>
          <w:szCs w:val="28"/>
          <w:lang w:val="en-US"/>
        </w:rPr>
        <w:t xml:space="preserve">, </w:t>
      </w:r>
      <w:r w:rsidR="00D52518" w:rsidRPr="00381D21">
        <w:rPr>
          <w:rFonts w:eastAsia="Times New Roman" w:cs="Times New Roman"/>
          <w:szCs w:val="28"/>
          <w:lang w:val="en-US"/>
        </w:rPr>
        <w:t xml:space="preserve">khai báo không </w:t>
      </w:r>
      <w:r w:rsidR="001E5895" w:rsidRPr="00381D21">
        <w:rPr>
          <w:rFonts w:eastAsia="Times New Roman" w:cs="Times New Roman"/>
          <w:szCs w:val="28"/>
          <w:lang w:val="en-US"/>
        </w:rPr>
        <w:t>trung thực</w:t>
      </w:r>
      <w:r w:rsidR="00D52518" w:rsidRPr="00381D21">
        <w:rPr>
          <w:rFonts w:eastAsia="Times New Roman" w:cs="Times New Roman"/>
          <w:szCs w:val="28"/>
          <w:lang w:val="en-US"/>
        </w:rPr>
        <w:t xml:space="preserve">. </w:t>
      </w:r>
    </w:p>
    <w:p w:rsidR="001E5895" w:rsidRPr="00381D21" w:rsidRDefault="005F7DEB" w:rsidP="00FF6A53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Cs w:val="28"/>
          <w:bdr w:val="none" w:sz="0" w:space="0" w:color="auto" w:frame="1"/>
          <w:lang w:eastAsia="en-GB"/>
        </w:rPr>
      </w:pPr>
      <w:r w:rsidRPr="00381D21">
        <w:rPr>
          <w:rFonts w:eastAsia="Times New Roman" w:cs="Times New Roman"/>
          <w:b/>
          <w:szCs w:val="28"/>
          <w:lang w:val="en-US"/>
        </w:rPr>
        <w:t>3</w:t>
      </w:r>
      <w:r w:rsidR="001245E7" w:rsidRPr="00381D21">
        <w:rPr>
          <w:rFonts w:eastAsia="Times New Roman" w:cs="Times New Roman"/>
          <w:b/>
          <w:szCs w:val="28"/>
          <w:lang w:val="en-US"/>
        </w:rPr>
        <w:t>.</w:t>
      </w:r>
      <w:r w:rsidR="001245E7" w:rsidRPr="00381D21">
        <w:rPr>
          <w:rFonts w:eastAsia="Times New Roman" w:cs="Times New Roman"/>
          <w:szCs w:val="28"/>
          <w:lang w:val="en-US"/>
        </w:rPr>
        <w:t xml:space="preserve"> Các địa phương, cơ quan, đơn vị sau khi có thông tin </w:t>
      </w:r>
      <w:r w:rsidR="00E53D9F" w:rsidRPr="00381D21">
        <w:rPr>
          <w:rFonts w:eastAsia="Times New Roman" w:cs="Times New Roman"/>
          <w:szCs w:val="28"/>
          <w:lang w:val="en-US"/>
        </w:rPr>
        <w:t xml:space="preserve">của ngành </w:t>
      </w:r>
      <w:r w:rsidR="00FE69A5" w:rsidRPr="00381D21">
        <w:rPr>
          <w:rFonts w:eastAsia="Times New Roman" w:cs="Times New Roman"/>
          <w:szCs w:val="28"/>
          <w:lang w:val="en-US"/>
        </w:rPr>
        <w:t>Y</w:t>
      </w:r>
      <w:r w:rsidR="00E53D9F" w:rsidRPr="00381D21">
        <w:rPr>
          <w:rFonts w:eastAsia="Times New Roman" w:cs="Times New Roman"/>
          <w:szCs w:val="28"/>
          <w:lang w:val="en-US"/>
        </w:rPr>
        <w:t xml:space="preserve"> tế </w:t>
      </w:r>
      <w:r w:rsidR="001245E7" w:rsidRPr="00381D21">
        <w:rPr>
          <w:rFonts w:eastAsia="Times New Roman" w:cs="Times New Roman"/>
          <w:szCs w:val="28"/>
          <w:lang w:val="en-US"/>
        </w:rPr>
        <w:t>về các trư</w:t>
      </w:r>
      <w:r w:rsidR="00524D4A" w:rsidRPr="00381D21">
        <w:rPr>
          <w:rFonts w:eastAsia="Times New Roman" w:cs="Times New Roman"/>
          <w:szCs w:val="28"/>
          <w:lang w:val="en-US"/>
        </w:rPr>
        <w:t>ờ</w:t>
      </w:r>
      <w:r w:rsidR="001245E7" w:rsidRPr="00381D21">
        <w:rPr>
          <w:rFonts w:eastAsia="Times New Roman" w:cs="Times New Roman"/>
          <w:szCs w:val="28"/>
          <w:lang w:val="en-US"/>
        </w:rPr>
        <w:t>ng hợp F</w:t>
      </w:r>
      <w:r w:rsidR="000F0472" w:rsidRPr="00381D21">
        <w:rPr>
          <w:rFonts w:eastAsia="Times New Roman" w:cs="Times New Roman"/>
          <w:szCs w:val="28"/>
          <w:lang w:val="en-US"/>
        </w:rPr>
        <w:t>0</w:t>
      </w:r>
      <w:r w:rsidR="001245E7" w:rsidRPr="00381D21">
        <w:rPr>
          <w:rFonts w:eastAsia="Times New Roman" w:cs="Times New Roman"/>
          <w:szCs w:val="28"/>
          <w:lang w:val="en-US"/>
        </w:rPr>
        <w:t>, F1</w:t>
      </w:r>
      <w:r w:rsidR="000F0472" w:rsidRPr="00381D21">
        <w:rPr>
          <w:rFonts w:eastAsia="Times New Roman" w:cs="Times New Roman"/>
          <w:szCs w:val="28"/>
          <w:lang w:val="en-US"/>
        </w:rPr>
        <w:t xml:space="preserve"> của ca dương tính </w:t>
      </w:r>
      <w:r w:rsidR="001245E7" w:rsidRPr="00381D21">
        <w:rPr>
          <w:rFonts w:eastAsia="Times New Roman" w:cs="Times New Roman"/>
          <w:szCs w:val="28"/>
          <w:lang w:val="en-US"/>
        </w:rPr>
        <w:t xml:space="preserve">phải </w:t>
      </w:r>
      <w:r w:rsidR="00E53D9F" w:rsidRPr="00381D21">
        <w:rPr>
          <w:rFonts w:eastAsia="Times New Roman" w:cs="Times New Roman"/>
          <w:szCs w:val="28"/>
          <w:lang w:val="en-US"/>
        </w:rPr>
        <w:t xml:space="preserve">phối hợp với cơ quan chuyên môn </w:t>
      </w:r>
      <w:r w:rsidR="001245E7" w:rsidRPr="00381D21">
        <w:rPr>
          <w:rFonts w:eastAsia="Times New Roman" w:cs="Times New Roman"/>
          <w:szCs w:val="28"/>
          <w:lang w:val="en-US"/>
        </w:rPr>
        <w:t>thần tốc</w:t>
      </w:r>
      <w:r w:rsidR="001E5895" w:rsidRPr="00381D21">
        <w:rPr>
          <w:rFonts w:eastAsia="Times New Roman" w:cs="Times New Roman"/>
          <w:szCs w:val="28"/>
          <w:lang w:val="en-US"/>
        </w:rPr>
        <w:t xml:space="preserve"> truy vết, khoanh vùng, cách ly</w:t>
      </w:r>
      <w:r w:rsidR="006451CE">
        <w:rPr>
          <w:rFonts w:eastAsia="Times New Roman" w:cs="Times New Roman"/>
          <w:szCs w:val="28"/>
          <w:lang w:val="en-US"/>
        </w:rPr>
        <w:t>,</w:t>
      </w:r>
      <w:r w:rsidR="00AE353D" w:rsidRPr="00381D21">
        <w:rPr>
          <w:rFonts w:eastAsia="Times New Roman" w:cs="Times New Roman"/>
          <w:szCs w:val="28"/>
          <w:lang w:val="vi-VN"/>
        </w:rPr>
        <w:t xml:space="preserve"> </w:t>
      </w:r>
      <w:r w:rsidR="000F0472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tổ chức xét nghiệm</w:t>
      </w:r>
      <w:r w:rsidR="006451CE">
        <w:rPr>
          <w:rFonts w:eastAsia="Times New Roman" w:cs="Times New Roman"/>
          <w:szCs w:val="28"/>
          <w:bdr w:val="none" w:sz="0" w:space="0" w:color="auto" w:frame="1"/>
          <w:lang w:eastAsia="en-GB"/>
        </w:rPr>
        <w:t>,</w:t>
      </w:r>
      <w:r w:rsidR="000F0472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khi cần thiết</w:t>
      </w:r>
      <w:r w:rsidR="001E5895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,</w:t>
      </w:r>
      <w:r w:rsidR="000F0472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thực hiện phong tỏa theo hướng dẫn của ngành Y tế. </w:t>
      </w:r>
      <w:r w:rsidR="001245E7" w:rsidRPr="00381D21">
        <w:rPr>
          <w:rFonts w:eastAsia="Times New Roman" w:cs="Times New Roman"/>
          <w:szCs w:val="28"/>
          <w:lang w:val="en-US"/>
        </w:rPr>
        <w:t xml:space="preserve">Chủ động chuẩn bị </w:t>
      </w:r>
      <w:r w:rsidR="00FD099C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đầy đủ lực lượng, cơ sở vật chất, trang thiết bị, vật tư</w:t>
      </w:r>
      <w:r w:rsidR="00D52518" w:rsidRPr="00381D21">
        <w:rPr>
          <w:rFonts w:eastAsia="Times New Roman" w:cs="Times New Roman"/>
          <w:szCs w:val="28"/>
          <w:lang w:val="en-US"/>
        </w:rPr>
        <w:t xml:space="preserve">, các khu cách ly tập trung </w:t>
      </w:r>
      <w:r w:rsidR="00FD099C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để ứng phó với 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các tình huống dịch bệnh xảy ra</w:t>
      </w:r>
      <w:r w:rsidR="001738F1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trên diện rộng</w:t>
      </w:r>
      <w:r w:rsidR="00FD099C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. </w:t>
      </w:r>
      <w:r w:rsidR="001E5895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Tạo điều kiện thuận lợi cho các lực lượng làm nhiệm vụ phòng, chống dịch; tổ chức tốt việc hỗ trợ, đảm bảo </w:t>
      </w:r>
      <w:r w:rsidR="000634A6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các điều kiện </w:t>
      </w:r>
      <w:r w:rsidR="001E5895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ăn uống</w:t>
      </w:r>
      <w:r w:rsidR="000634A6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, sinh hoạt cho các lực lượng tại các điểm chốt trong vùng giãn cách xã hội, công dân ở các khu cách ly.</w:t>
      </w:r>
    </w:p>
    <w:p w:rsidR="00DA0178" w:rsidRPr="00381D21" w:rsidRDefault="001738F1" w:rsidP="00715D6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color w:val="222222"/>
          <w:szCs w:val="28"/>
          <w:lang w:eastAsia="en-GB"/>
        </w:rPr>
      </w:pPr>
      <w:r w:rsidRPr="00381D21">
        <w:rPr>
          <w:rFonts w:eastAsia="Times New Roman" w:cs="Times New Roman"/>
          <w:b/>
          <w:color w:val="000000"/>
          <w:szCs w:val="28"/>
          <w:lang w:eastAsia="en-GB"/>
        </w:rPr>
        <w:t>4</w:t>
      </w:r>
      <w:r w:rsidR="00DA0178" w:rsidRPr="00381D21">
        <w:rPr>
          <w:rFonts w:eastAsia="Times New Roman" w:cs="Times New Roman"/>
          <w:color w:val="000000"/>
          <w:szCs w:val="28"/>
          <w:lang w:eastAsia="en-GB"/>
        </w:rPr>
        <w:t xml:space="preserve">. Siết chặt việc thực hiện </w:t>
      </w:r>
      <w:r w:rsidR="00715D6B">
        <w:rPr>
          <w:rFonts w:eastAsia="Times New Roman" w:cs="Times New Roman"/>
          <w:color w:val="000000"/>
          <w:szCs w:val="28"/>
          <w:lang w:eastAsia="en-GB"/>
        </w:rPr>
        <w:t>các biện pháp phòng, chống dịch</w:t>
      </w:r>
      <w:r w:rsidR="00DA0178" w:rsidRPr="00381D21">
        <w:rPr>
          <w:rFonts w:eastAsia="Times New Roman" w:cs="Times New Roman"/>
          <w:color w:val="000000"/>
          <w:szCs w:val="28"/>
          <w:lang w:eastAsia="en-GB"/>
        </w:rPr>
        <w:t xml:space="preserve">, nhất là biện pháp 5K (khẩu trang, khoảng cách, không tập trung, khử khuẩn, khai báo y tế) </w:t>
      </w:r>
      <w:r w:rsidR="00102773">
        <w:rPr>
          <w:rFonts w:eastAsia="Times New Roman" w:cs="Times New Roman"/>
          <w:color w:val="000000"/>
          <w:szCs w:val="28"/>
          <w:lang w:eastAsia="en-GB"/>
        </w:rPr>
        <w:t>trong toàn</w:t>
      </w:r>
      <w:r w:rsidR="00DA0178" w:rsidRPr="00381D21">
        <w:rPr>
          <w:rFonts w:eastAsia="Times New Roman" w:cs="Times New Roman"/>
          <w:color w:val="000000"/>
          <w:szCs w:val="28"/>
          <w:lang w:eastAsia="en-GB"/>
        </w:rPr>
        <w:t xml:space="preserve"> tỉnh, đặc biệt tại các cơ sở y tế, trường học, công sở, cơ sở sản xuất, chợ, siêu thị, bến xe, trên các phương tiện giao thông công cộng</w:t>
      </w:r>
      <w:r w:rsidR="00102773">
        <w:rPr>
          <w:rFonts w:eastAsia="Times New Roman" w:cs="Times New Roman"/>
          <w:color w:val="000000"/>
          <w:szCs w:val="28"/>
          <w:lang w:eastAsia="en-GB"/>
        </w:rPr>
        <w:t>, cơ sở thờ tự của tôn giáo</w:t>
      </w:r>
      <w:r w:rsidR="00DA0178" w:rsidRPr="00381D21">
        <w:rPr>
          <w:rFonts w:eastAsia="Times New Roman" w:cs="Times New Roman"/>
          <w:color w:val="000000"/>
          <w:szCs w:val="28"/>
          <w:lang w:eastAsia="en-GB"/>
        </w:rPr>
        <w:t>.</w:t>
      </w:r>
    </w:p>
    <w:p w:rsidR="00DA0178" w:rsidRPr="00102773" w:rsidRDefault="00DA0178" w:rsidP="00715D6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color w:val="222222"/>
          <w:szCs w:val="28"/>
          <w:lang w:eastAsia="en-GB"/>
        </w:rPr>
      </w:pPr>
      <w:r w:rsidRPr="00381D21">
        <w:rPr>
          <w:rFonts w:eastAsia="Times New Roman" w:cs="Times New Roman"/>
          <w:color w:val="000000"/>
          <w:szCs w:val="28"/>
          <w:lang w:eastAsia="en-GB"/>
        </w:rPr>
        <w:t>Khuyến cáo người dân Hà Tĩnh ở các địa phương không về quê thời điểm này, không đi, đến các vùng có</w:t>
      </w:r>
      <w:r w:rsidR="00715D6B">
        <w:rPr>
          <w:rFonts w:eastAsia="Times New Roman" w:cs="Times New Roman"/>
          <w:color w:val="000000"/>
          <w:szCs w:val="28"/>
          <w:lang w:eastAsia="en-GB"/>
        </w:rPr>
        <w:t xml:space="preserve"> dịch. Trường hợp bất khả kháng </w:t>
      </w:r>
      <w:r w:rsidRPr="00381D21">
        <w:rPr>
          <w:rFonts w:eastAsia="Times New Roman" w:cs="Times New Roman"/>
          <w:color w:val="000000"/>
          <w:szCs w:val="28"/>
          <w:lang w:eastAsia="en-GB"/>
        </w:rPr>
        <w:t>phải thực hiện nghiêm các quy định về phòng</w:t>
      </w:r>
      <w:r w:rsidR="0088345B">
        <w:rPr>
          <w:rFonts w:eastAsia="Times New Roman" w:cs="Times New Roman"/>
          <w:color w:val="000000"/>
          <w:szCs w:val="28"/>
          <w:lang w:eastAsia="en-GB"/>
        </w:rPr>
        <w:t>,</w:t>
      </w:r>
      <w:r w:rsidRPr="00381D21">
        <w:rPr>
          <w:rFonts w:eastAsia="Times New Roman" w:cs="Times New Roman"/>
          <w:color w:val="000000"/>
          <w:szCs w:val="28"/>
          <w:lang w:eastAsia="en-GB"/>
        </w:rPr>
        <w:t xml:space="preserve"> chống dịch.</w:t>
      </w:r>
    </w:p>
    <w:p w:rsidR="00DA0178" w:rsidRDefault="0088345B" w:rsidP="00715D6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szCs w:val="28"/>
          <w:bdr w:val="none" w:sz="0" w:space="0" w:color="auto" w:frame="1"/>
          <w:lang w:eastAsia="en-GB"/>
        </w:rPr>
        <w:t>5</w:t>
      </w:r>
      <w:r w:rsidR="00D52518" w:rsidRPr="00381D21">
        <w:rPr>
          <w:rFonts w:eastAsia="Times New Roman" w:cs="Times New Roman"/>
          <w:b/>
          <w:szCs w:val="28"/>
          <w:bdr w:val="none" w:sz="0" w:space="0" w:color="auto" w:frame="1"/>
          <w:lang w:eastAsia="en-GB"/>
        </w:rPr>
        <w:t>.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</w:t>
      </w:r>
      <w:r w:rsidR="005F7DEB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Ban cán sự đảng Ủy ban nhân dân tỉnh </w:t>
      </w:r>
      <w:r>
        <w:rPr>
          <w:rFonts w:eastAsia="Times New Roman" w:cs="Times New Roman"/>
          <w:szCs w:val="28"/>
          <w:lang w:val="en-US"/>
        </w:rPr>
        <w:t>c</w:t>
      </w:r>
      <w:r w:rsidR="000F0472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ăn cứ </w:t>
      </w:r>
      <w:r w:rsidR="00715D6B">
        <w:rPr>
          <w:rFonts w:eastAsia="Times New Roman" w:cs="Times New Roman"/>
          <w:szCs w:val="28"/>
          <w:bdr w:val="none" w:sz="0" w:space="0" w:color="auto" w:frame="1"/>
          <w:lang w:eastAsia="en-GB"/>
        </w:rPr>
        <w:t>tình hình, điều kiện cụ thể</w:t>
      </w:r>
      <w:r w:rsidR="00FE69A5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, </w:t>
      </w:r>
      <w:r w:rsidR="005F7DEB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chỉ đạo các địa phương, các doanh nghiệp </w:t>
      </w:r>
      <w:r w:rsidR="000F0472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chủ động, linh hoạt,</w:t>
      </w:r>
      <w:r w:rsidR="005F7DEB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sáng tạo áp dụng các biện pháp</w:t>
      </w:r>
      <w:r w:rsidR="000F0472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</w:t>
      </w:r>
      <w:r w:rsidR="005F7DEB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để vừa</w:t>
      </w:r>
      <w:r w:rsidR="000F0472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phát triển kinh tế - xã hội</w:t>
      </w:r>
      <w:r w:rsidR="005F7DEB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, </w:t>
      </w:r>
      <w:r w:rsidR="000F0472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vừa bảo đảm an toàn phòng</w:t>
      </w:r>
      <w:r w:rsidR="005F7DEB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,</w:t>
      </w:r>
      <w:r w:rsidR="00715D6B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chống dịch</w:t>
      </w:r>
      <w:r w:rsidR="000F0472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.</w:t>
      </w:r>
      <w:r w:rsidR="001738F1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</w:t>
      </w:r>
      <w:r w:rsidR="00DA0178" w:rsidRPr="00381D21">
        <w:rPr>
          <w:rFonts w:eastAsia="Times New Roman" w:cs="Times New Roman"/>
          <w:szCs w:val="28"/>
          <w:lang w:val="en-US"/>
        </w:rPr>
        <w:t>Chỉ đạo</w:t>
      </w:r>
      <w:r w:rsidR="00DA0178" w:rsidRPr="00DA0178">
        <w:rPr>
          <w:rFonts w:eastAsia="Times New Roman" w:cs="Times New Roman"/>
          <w:szCs w:val="28"/>
          <w:lang w:val="en-US"/>
        </w:rPr>
        <w:t xml:space="preserve"> </w:t>
      </w:r>
      <w:r w:rsidR="001738F1" w:rsidRPr="00381D21">
        <w:rPr>
          <w:rFonts w:eastAsia="Times New Roman" w:cs="Times New Roman"/>
          <w:szCs w:val="28"/>
          <w:lang w:val="en-US"/>
        </w:rPr>
        <w:t>S</w:t>
      </w:r>
      <w:r w:rsidR="00DA0178" w:rsidRPr="00DA0178">
        <w:rPr>
          <w:rFonts w:eastAsia="Times New Roman" w:cs="Times New Roman"/>
          <w:szCs w:val="28"/>
          <w:lang w:val="en-US"/>
        </w:rPr>
        <w:t xml:space="preserve">ở Công </w:t>
      </w:r>
      <w:r w:rsidR="001738F1" w:rsidRPr="00381D21">
        <w:rPr>
          <w:rFonts w:eastAsia="Times New Roman" w:cs="Times New Roman"/>
          <w:szCs w:val="28"/>
          <w:lang w:val="en-US"/>
        </w:rPr>
        <w:t>T</w:t>
      </w:r>
      <w:r w:rsidR="00DA0178" w:rsidRPr="00DA0178">
        <w:rPr>
          <w:rFonts w:eastAsia="Times New Roman" w:cs="Times New Roman"/>
          <w:szCs w:val="28"/>
          <w:lang w:val="en-US"/>
        </w:rPr>
        <w:t>hương, các địa phương chủ động đảm bảo đầy đủ hàng hóa, nhu yếu phẩm, phục vụ nhu cầu cuộc sống người dân.</w:t>
      </w:r>
      <w:r w:rsidR="001738F1" w:rsidRPr="00381D21">
        <w:rPr>
          <w:rFonts w:eastAsia="Times New Roman" w:cs="Times New Roman"/>
          <w:szCs w:val="28"/>
          <w:lang w:val="en-US"/>
        </w:rPr>
        <w:t xml:space="preserve"> Chỉ đạo</w:t>
      </w:r>
      <w:r w:rsidR="001738F1" w:rsidRPr="00381D21">
        <w:rPr>
          <w:rFonts w:eastAsia="Times New Roman" w:cs="Times New Roman"/>
          <w:b/>
          <w:szCs w:val="28"/>
          <w:lang w:val="en-US"/>
        </w:rPr>
        <w:t xml:space="preserve"> </w:t>
      </w:r>
      <w:r w:rsidRPr="0088345B">
        <w:rPr>
          <w:rFonts w:eastAsia="Times New Roman" w:cs="Times New Roman"/>
          <w:szCs w:val="28"/>
          <w:lang w:val="en-US"/>
        </w:rPr>
        <w:t>C</w:t>
      </w:r>
      <w:r w:rsidR="001738F1" w:rsidRPr="00381D21">
        <w:rPr>
          <w:rFonts w:eastAsia="Times New Roman" w:cs="Times New Roman"/>
          <w:szCs w:val="28"/>
          <w:lang w:val="en-US"/>
        </w:rPr>
        <w:t xml:space="preserve">ông an tỉnh tăng cường công tác quản lý nhân khẩu, hộ khẩu, tạm trú, tạm vắng, đảm bảo an ninh trật tự trên địa bàn. </w:t>
      </w:r>
    </w:p>
    <w:p w:rsidR="0088345B" w:rsidRPr="0088345B" w:rsidRDefault="0088345B" w:rsidP="00715D6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szCs w:val="28"/>
          <w:lang w:val="en-US"/>
        </w:rPr>
        <w:t>6</w:t>
      </w:r>
      <w:r w:rsidRPr="00381D21">
        <w:rPr>
          <w:rFonts w:eastAsia="Times New Roman" w:cs="Times New Roman"/>
          <w:b/>
          <w:szCs w:val="28"/>
          <w:lang w:val="vi-VN"/>
        </w:rPr>
        <w:t>.</w:t>
      </w:r>
      <w:r w:rsidRPr="00381D21">
        <w:rPr>
          <w:rFonts w:eastAsia="Times New Roman" w:cs="Times New Roman"/>
          <w:szCs w:val="28"/>
          <w:lang w:val="vi-VN"/>
        </w:rPr>
        <w:t xml:space="preserve"> </w:t>
      </w:r>
      <w:r w:rsidRPr="00381D21">
        <w:rPr>
          <w:rFonts w:eastAsia="Times New Roman" w:cs="Times New Roman"/>
          <w:szCs w:val="28"/>
          <w:lang w:val="en-US"/>
        </w:rPr>
        <w:t xml:space="preserve">Các cơ quan, đơn vị tuyên truyền, quán triệt cán bộ, công chức, viên chức, người lao động, cán bộ, chiến sỹ lực lượng vũ trang </w:t>
      </w:r>
      <w:r w:rsidR="00892180">
        <w:rPr>
          <w:rFonts w:eastAsia="Times New Roman" w:cs="Times New Roman"/>
          <w:szCs w:val="28"/>
          <w:lang w:val="en-US"/>
        </w:rPr>
        <w:t xml:space="preserve">và người thân </w:t>
      </w:r>
      <w:r w:rsidRPr="00381D21">
        <w:rPr>
          <w:rFonts w:eastAsia="Times New Roman" w:cs="Times New Roman"/>
          <w:szCs w:val="28"/>
          <w:lang w:val="en-US"/>
        </w:rPr>
        <w:t>gương mẫu chấp hành các quy định về công tác phòng, chống dịch. Đối với các trường hợp vi phạm các quy định về phòng, chống dịch, khai báo y tế không trung thực</w:t>
      </w:r>
      <w:r w:rsidR="001B1E0A">
        <w:rPr>
          <w:rFonts w:eastAsia="Times New Roman" w:cs="Times New Roman"/>
          <w:szCs w:val="28"/>
          <w:lang w:val="en-US"/>
        </w:rPr>
        <w:t xml:space="preserve"> </w:t>
      </w:r>
      <w:r w:rsidRPr="00381D21">
        <w:rPr>
          <w:rFonts w:eastAsia="Times New Roman" w:cs="Times New Roman"/>
          <w:szCs w:val="28"/>
          <w:lang w:val="en-US"/>
        </w:rPr>
        <w:t>sẽ bị xử lý nghiêm</w:t>
      </w:r>
      <w:r w:rsidR="00B53F0E">
        <w:rPr>
          <w:rFonts w:eastAsia="Times New Roman" w:cs="Times New Roman"/>
          <w:szCs w:val="28"/>
          <w:lang w:val="en-US"/>
        </w:rPr>
        <w:t xml:space="preserve"> theo quy định của Đảng và pháp luật của Nhà nước</w:t>
      </w:r>
      <w:r w:rsidRPr="00381D21">
        <w:rPr>
          <w:rFonts w:eastAsia="Times New Roman" w:cs="Times New Roman"/>
          <w:szCs w:val="28"/>
          <w:lang w:val="en-US"/>
        </w:rPr>
        <w:t xml:space="preserve">. </w:t>
      </w:r>
    </w:p>
    <w:p w:rsidR="00D52518" w:rsidRPr="00381D21" w:rsidRDefault="005F7DEB" w:rsidP="00715D6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Cs w:val="28"/>
          <w:lang w:eastAsia="en-GB"/>
        </w:rPr>
      </w:pPr>
      <w:r w:rsidRPr="00381D21">
        <w:rPr>
          <w:rFonts w:eastAsia="Times New Roman" w:cs="Times New Roman"/>
          <w:b/>
          <w:szCs w:val="28"/>
          <w:bdr w:val="none" w:sz="0" w:space="0" w:color="auto" w:frame="1"/>
          <w:lang w:eastAsia="en-GB"/>
        </w:rPr>
        <w:t>7</w:t>
      </w:r>
      <w:r w:rsidR="00D52518" w:rsidRPr="00381D21">
        <w:rPr>
          <w:rFonts w:eastAsia="Times New Roman" w:cs="Times New Roman"/>
          <w:b/>
          <w:szCs w:val="28"/>
          <w:bdr w:val="none" w:sz="0" w:space="0" w:color="auto" w:frame="1"/>
          <w:lang w:eastAsia="en-GB"/>
        </w:rPr>
        <w:t>.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Ban Dân vận Tỉnh ủy, Mặt trận Tổ quốc và các đoàn thể các cấp tập trung thực hiện tốt công tác tuyên truyền, phổ biến, nâng cao nhận thức </w:t>
      </w:r>
      <w:r w:rsidR="00FE69A5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cho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đoàn viên, 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lastRenderedPageBreak/>
        <w:t xml:space="preserve">hội viên và </w:t>
      </w:r>
      <w:r w:rsidR="00FE69A5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các tầng lớp n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hân dân, cùng với cấp ủy, chính quyền thực hiện </w:t>
      </w:r>
      <w:r w:rsidR="00FE69A5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kịp thời, 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đồng bộ </w:t>
      </w:r>
      <w:r w:rsidR="005B74FB">
        <w:rPr>
          <w:rFonts w:eastAsia="Times New Roman" w:cs="Times New Roman"/>
          <w:szCs w:val="28"/>
          <w:bdr w:val="none" w:sz="0" w:space="0" w:color="auto" w:frame="1"/>
          <w:lang w:eastAsia="en-GB"/>
        </w:rPr>
        <w:t>các biện pháp phòng, chống dịch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.</w:t>
      </w:r>
    </w:p>
    <w:p w:rsidR="00D52518" w:rsidRPr="00381D21" w:rsidRDefault="005F7DEB" w:rsidP="00715D6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Cs w:val="28"/>
          <w:bdr w:val="none" w:sz="0" w:space="0" w:color="auto" w:frame="1"/>
          <w:lang w:eastAsia="en-GB"/>
        </w:rPr>
      </w:pPr>
      <w:r w:rsidRPr="00381D21">
        <w:rPr>
          <w:rFonts w:eastAsia="Times New Roman" w:cs="Times New Roman"/>
          <w:b/>
          <w:szCs w:val="28"/>
          <w:bdr w:val="none" w:sz="0" w:space="0" w:color="auto" w:frame="1"/>
          <w:lang w:eastAsia="en-GB"/>
        </w:rPr>
        <w:t>8</w:t>
      </w:r>
      <w:r w:rsidR="00D52518" w:rsidRPr="00381D21">
        <w:rPr>
          <w:rFonts w:eastAsia="Times New Roman" w:cs="Times New Roman"/>
          <w:b/>
          <w:szCs w:val="28"/>
          <w:bdr w:val="none" w:sz="0" w:space="0" w:color="auto" w:frame="1"/>
          <w:lang w:eastAsia="en-GB"/>
        </w:rPr>
        <w:t>.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Ban Tuyên giáo Tỉnh ủy chỉ đạo, định hướng </w:t>
      </w:r>
      <w:r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Báo Hà Tĩnh, Đài Phát thanh </w:t>
      </w:r>
      <w:r w:rsidR="0090357D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-</w:t>
      </w:r>
      <w:r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Truyền hình tỉnh, 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các cơ quan </w:t>
      </w:r>
      <w:r w:rsidR="00FE69A5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báo chí 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cung cấp thông tin đầy đủ, chính xác, kịp thời tình hình dịch bệnh để các ngành, các cấp và mọi người dân biết, chủ động phòng</w:t>
      </w:r>
      <w:r w:rsidR="00FE69A5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,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chống</w:t>
      </w:r>
      <w:r w:rsidR="000634A6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dịch</w:t>
      </w:r>
      <w:r w:rsidR="00D52518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.</w:t>
      </w:r>
    </w:p>
    <w:p w:rsidR="0090357D" w:rsidRPr="00381D21" w:rsidRDefault="0090357D" w:rsidP="00715D6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Cs w:val="28"/>
          <w:lang w:eastAsia="en-GB"/>
        </w:rPr>
      </w:pPr>
      <w:r w:rsidRPr="00381D21">
        <w:rPr>
          <w:rFonts w:eastAsia="Times New Roman" w:cs="Times New Roman"/>
          <w:b/>
          <w:szCs w:val="28"/>
          <w:bdr w:val="none" w:sz="0" w:space="0" w:color="auto" w:frame="1"/>
          <w:lang w:eastAsia="en-GB"/>
        </w:rPr>
        <w:t>9.</w:t>
      </w:r>
      <w:r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Các đoàn công tác của Ban Thường vụ Tỉnh ủy chỉ đạo các thành viên thường xuyên theo dõi, </w:t>
      </w:r>
      <w:r w:rsidR="00FE69A5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chủ động </w:t>
      </w:r>
      <w:r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nắm </w:t>
      </w:r>
      <w:r w:rsidR="00FE69A5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chắc </w:t>
      </w:r>
      <w:r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tình hình địa bàn phụ trách; phối hợp đôn đốc, chỉ đạo, hướng dẫn</w:t>
      </w:r>
      <w:r w:rsidR="00102773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</w:t>
      </w:r>
      <w:r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công tác phòng, chống dịch gắn với các nhiệm vụ chính trị tại địa phương, cơ sở. </w:t>
      </w:r>
    </w:p>
    <w:p w:rsidR="00AE353D" w:rsidRPr="00381D21" w:rsidRDefault="00D52518" w:rsidP="00715D6B">
      <w:pPr>
        <w:shd w:val="clear" w:color="auto" w:fill="FFFFFF"/>
        <w:spacing w:before="120" w:after="120" w:line="360" w:lineRule="exact"/>
        <w:ind w:firstLine="720"/>
        <w:jc w:val="both"/>
        <w:rPr>
          <w:rFonts w:eastAsia="Times New Roman" w:cs="Times New Roman"/>
          <w:szCs w:val="28"/>
          <w:lang w:val="en-US"/>
        </w:rPr>
      </w:pPr>
      <w:r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>Các cấp ủy đảng, chính quyền, Mặt trận Tổ quốc và các đoàn thể thực hiện nghiêm</w:t>
      </w:r>
      <w:r w:rsidR="005F7DEB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túc các nội dung Công điện</w:t>
      </w:r>
      <w:r w:rsidR="00102773">
        <w:rPr>
          <w:rFonts w:eastAsia="Times New Roman" w:cs="Times New Roman"/>
          <w:szCs w:val="28"/>
          <w:bdr w:val="none" w:sz="0" w:space="0" w:color="auto" w:frame="1"/>
          <w:lang w:eastAsia="en-GB"/>
        </w:rPr>
        <w:t>;</w:t>
      </w:r>
      <w:r w:rsidR="005F7DEB" w:rsidRPr="00381D21">
        <w:rPr>
          <w:rFonts w:eastAsia="Times New Roman" w:cs="Times New Roman"/>
          <w:szCs w:val="28"/>
          <w:bdr w:val="none" w:sz="0" w:space="0" w:color="auto" w:frame="1"/>
          <w:lang w:eastAsia="en-GB"/>
        </w:rPr>
        <w:t xml:space="preserve"> </w:t>
      </w:r>
      <w:r w:rsidR="00AE353D" w:rsidRPr="00381D21">
        <w:rPr>
          <w:rFonts w:eastAsia="Times New Roman" w:cs="Times New Roman"/>
          <w:szCs w:val="28"/>
          <w:lang w:val="vi-VN"/>
        </w:rPr>
        <w:t xml:space="preserve">Văn </w:t>
      </w:r>
      <w:r w:rsidR="005F7DEB" w:rsidRPr="00381D21">
        <w:rPr>
          <w:rFonts w:eastAsia="Times New Roman" w:cs="Times New Roman"/>
          <w:szCs w:val="28"/>
          <w:lang w:val="vi-VN"/>
        </w:rPr>
        <w:t>phòng Tỉnh ủy chủ trì, phối hợp</w:t>
      </w:r>
      <w:r w:rsidR="008872AC" w:rsidRPr="00381D21">
        <w:rPr>
          <w:rFonts w:eastAsia="Times New Roman" w:cs="Times New Roman"/>
          <w:szCs w:val="28"/>
          <w:lang w:val="en-US"/>
        </w:rPr>
        <w:t xml:space="preserve"> </w:t>
      </w:r>
      <w:r w:rsidR="00AE353D" w:rsidRPr="00381D21">
        <w:rPr>
          <w:rFonts w:eastAsia="Times New Roman" w:cs="Times New Roman"/>
          <w:szCs w:val="28"/>
          <w:lang w:val="vi-VN"/>
        </w:rPr>
        <w:t>các đơn vị liên quan t</w:t>
      </w:r>
      <w:r w:rsidR="00102773">
        <w:rPr>
          <w:rFonts w:eastAsia="Times New Roman" w:cs="Times New Roman"/>
          <w:szCs w:val="28"/>
          <w:lang w:val="vi-VN"/>
        </w:rPr>
        <w:t>heo dõi, đôn đốc việc thực hiện</w:t>
      </w:r>
      <w:r w:rsidR="00AE353D" w:rsidRPr="00381D21">
        <w:rPr>
          <w:rFonts w:eastAsia="Times New Roman" w:cs="Times New Roman"/>
          <w:szCs w:val="28"/>
          <w:lang w:val="vi-VN"/>
        </w:rPr>
        <w:t xml:space="preserve">, </w:t>
      </w:r>
      <w:r w:rsidR="00AE353D" w:rsidRPr="00381D21">
        <w:rPr>
          <w:rFonts w:eastAsia="Times New Roman" w:cs="Times New Roman"/>
          <w:szCs w:val="28"/>
          <w:lang w:val="en-US"/>
        </w:rPr>
        <w:t xml:space="preserve">thường xuyên </w:t>
      </w:r>
      <w:r w:rsidR="00AE353D" w:rsidRPr="00381D21">
        <w:rPr>
          <w:rFonts w:eastAsia="Times New Roman" w:cs="Times New Roman"/>
          <w:szCs w:val="28"/>
          <w:lang w:val="vi-VN"/>
        </w:rPr>
        <w:t xml:space="preserve">báo cáo Ban Thường vụ Tỉnh ủy. </w:t>
      </w:r>
    </w:p>
    <w:p w:rsidR="00AE353D" w:rsidRPr="00381D21" w:rsidRDefault="00AE353D" w:rsidP="00AE353D">
      <w:pPr>
        <w:spacing w:before="60" w:after="60" w:line="360" w:lineRule="atLeast"/>
        <w:ind w:firstLine="720"/>
        <w:jc w:val="both"/>
        <w:rPr>
          <w:rFonts w:eastAsia="Times New Roman" w:cs="Times New Roman"/>
          <w:szCs w:val="28"/>
          <w:lang w:val="en-US"/>
        </w:rPr>
      </w:pPr>
    </w:p>
    <w:tbl>
      <w:tblPr>
        <w:tblW w:w="9316" w:type="dxa"/>
        <w:tblInd w:w="108" w:type="dxa"/>
        <w:tblLook w:val="01E0" w:firstRow="1" w:lastRow="1" w:firstColumn="1" w:lastColumn="1" w:noHBand="0" w:noVBand="0"/>
      </w:tblPr>
      <w:tblGrid>
        <w:gridCol w:w="5670"/>
        <w:gridCol w:w="3646"/>
      </w:tblGrid>
      <w:tr w:rsidR="00FE69A5" w:rsidRPr="00381D21" w:rsidTr="00920E92">
        <w:trPr>
          <w:trHeight w:val="2345"/>
        </w:trPr>
        <w:tc>
          <w:tcPr>
            <w:tcW w:w="5670" w:type="dxa"/>
          </w:tcPr>
          <w:p w:rsidR="00AE353D" w:rsidRPr="00381D21" w:rsidRDefault="00AE353D" w:rsidP="00AE353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u w:val="single"/>
                <w:lang w:val="pt-BR"/>
              </w:rPr>
            </w:pPr>
            <w:r w:rsidRPr="00381D21">
              <w:rPr>
                <w:rFonts w:eastAsia="Times New Roman" w:cs="Times New Roman"/>
                <w:szCs w:val="28"/>
                <w:u w:val="single"/>
                <w:lang w:val="pt-BR"/>
              </w:rPr>
              <w:t>Nơi nhận:</w:t>
            </w:r>
          </w:p>
          <w:p w:rsidR="00AE353D" w:rsidRPr="002D6127" w:rsidRDefault="00AE353D" w:rsidP="00AE35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val="pt-BR"/>
              </w:rPr>
            </w:pPr>
            <w:r w:rsidRPr="002D6127">
              <w:rPr>
                <w:rFonts w:eastAsia="Times New Roman" w:cs="Times New Roman"/>
                <w:sz w:val="24"/>
                <w:szCs w:val="28"/>
                <w:lang w:val="pt-BR"/>
              </w:rPr>
              <w:t>- Như trên,</w:t>
            </w:r>
          </w:p>
          <w:p w:rsidR="00AE353D" w:rsidRPr="002D6127" w:rsidRDefault="00AE353D" w:rsidP="00AE35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val="pt-BR"/>
              </w:rPr>
            </w:pPr>
            <w:r w:rsidRPr="002D6127">
              <w:rPr>
                <w:rFonts w:eastAsia="Times New Roman" w:cs="Times New Roman"/>
                <w:sz w:val="24"/>
                <w:szCs w:val="28"/>
                <w:lang w:val="pt-BR"/>
              </w:rPr>
              <w:t>- Báo Hà Tĩnh, Đài PT-TH tỉnh, (đưa tin)</w:t>
            </w:r>
          </w:p>
          <w:p w:rsidR="00AE353D" w:rsidRPr="002D6127" w:rsidRDefault="00AE353D" w:rsidP="00AE35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val="pt-BR"/>
              </w:rPr>
            </w:pPr>
            <w:r w:rsidRPr="002D6127">
              <w:rPr>
                <w:rFonts w:eastAsia="Times New Roman" w:cs="Times New Roman"/>
                <w:sz w:val="24"/>
                <w:szCs w:val="28"/>
                <w:lang w:val="pt-BR"/>
              </w:rPr>
              <w:t xml:space="preserve">- </w:t>
            </w:r>
            <w:r w:rsidRPr="002D6127">
              <w:rPr>
                <w:rFonts w:eastAsia="Times New Roman" w:cs="Times New Roman"/>
                <w:sz w:val="24"/>
                <w:szCs w:val="28"/>
                <w:lang w:val="vi-VN"/>
              </w:rPr>
              <w:t>Các đồng chí Tỉnh ủy viên</w:t>
            </w:r>
            <w:r w:rsidRPr="002D6127">
              <w:rPr>
                <w:rFonts w:eastAsia="Times New Roman" w:cs="Times New Roman"/>
                <w:sz w:val="24"/>
                <w:szCs w:val="28"/>
                <w:lang w:val="en-US"/>
              </w:rPr>
              <w:t>,</w:t>
            </w:r>
            <w:r w:rsidRPr="002D6127">
              <w:rPr>
                <w:rFonts w:eastAsia="Times New Roman" w:cs="Times New Roman"/>
                <w:sz w:val="24"/>
                <w:szCs w:val="28"/>
                <w:lang w:val="vi-VN"/>
              </w:rPr>
              <w:t xml:space="preserve"> </w:t>
            </w:r>
          </w:p>
          <w:p w:rsidR="00AE353D" w:rsidRPr="002D6127" w:rsidRDefault="00AE353D" w:rsidP="00AE35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8"/>
                <w:lang w:val="pt-BR"/>
              </w:rPr>
            </w:pPr>
            <w:r w:rsidRPr="002D6127">
              <w:rPr>
                <w:rFonts w:eastAsia="Times New Roman" w:cs="Times New Roman"/>
                <w:sz w:val="24"/>
                <w:szCs w:val="28"/>
                <w:lang w:val="pt-BR"/>
              </w:rPr>
              <w:t>- Lưu</w:t>
            </w:r>
            <w:r w:rsidRPr="002D6127">
              <w:rPr>
                <w:rFonts w:eastAsia="Times New Roman" w:cs="Times New Roman"/>
                <w:sz w:val="24"/>
                <w:szCs w:val="28"/>
                <w:lang w:val="vi-VN"/>
              </w:rPr>
              <w:t xml:space="preserve"> Văn phòng Tỉnh ủy</w:t>
            </w:r>
            <w:r w:rsidRPr="002D6127">
              <w:rPr>
                <w:rFonts w:eastAsia="Times New Roman" w:cs="Times New Roman"/>
                <w:sz w:val="24"/>
                <w:szCs w:val="28"/>
                <w:lang w:val="pt-BR"/>
              </w:rPr>
              <w:t xml:space="preserve">. </w:t>
            </w:r>
          </w:p>
          <w:p w:rsidR="00AE353D" w:rsidRPr="00381D21" w:rsidRDefault="00AE353D" w:rsidP="00AE353D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:rsidR="00AE353D" w:rsidRPr="00381D21" w:rsidRDefault="00AE353D" w:rsidP="00AE353D">
            <w:pPr>
              <w:tabs>
                <w:tab w:val="left" w:pos="4431"/>
              </w:tabs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3646" w:type="dxa"/>
          </w:tcPr>
          <w:p w:rsidR="00AE353D" w:rsidRPr="00381D21" w:rsidRDefault="00AE353D" w:rsidP="00AE35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Cs w:val="28"/>
                <w:lang w:val="pt-BR"/>
              </w:rPr>
            </w:pPr>
            <w:r w:rsidRPr="00381D21">
              <w:rPr>
                <w:rFonts w:eastAsia="Times New Roman" w:cs="Times New Roman"/>
                <w:b/>
                <w:bCs/>
                <w:spacing w:val="-4"/>
                <w:szCs w:val="28"/>
                <w:lang w:val="vi-VN"/>
              </w:rPr>
              <w:t>T/M BAN THƯỜNG VỤ</w:t>
            </w:r>
          </w:p>
          <w:p w:rsidR="00AE353D" w:rsidRPr="00381D21" w:rsidRDefault="00AE353D" w:rsidP="00AE353D">
            <w:pPr>
              <w:spacing w:after="0" w:line="240" w:lineRule="auto"/>
              <w:jc w:val="center"/>
              <w:rPr>
                <w:rFonts w:eastAsia="Times New Roman" w:cs="Times New Roman"/>
                <w:bCs/>
                <w:spacing w:val="-4"/>
                <w:szCs w:val="28"/>
                <w:lang w:val="vi-VN"/>
              </w:rPr>
            </w:pPr>
            <w:r w:rsidRPr="00381D21">
              <w:rPr>
                <w:rFonts w:eastAsia="Times New Roman" w:cs="Times New Roman"/>
                <w:bCs/>
                <w:spacing w:val="-4"/>
                <w:szCs w:val="28"/>
                <w:lang w:val="vi-VN"/>
              </w:rPr>
              <w:t>BÍ THƯ</w:t>
            </w:r>
          </w:p>
          <w:p w:rsidR="00AE353D" w:rsidRPr="00381D21" w:rsidRDefault="00AE353D" w:rsidP="00AE35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Cs w:val="28"/>
                <w:lang w:val="pt-BR"/>
              </w:rPr>
            </w:pPr>
          </w:p>
          <w:p w:rsidR="00AE353D" w:rsidRPr="00175399" w:rsidRDefault="00175399" w:rsidP="00AE353D">
            <w:pPr>
              <w:spacing w:after="0" w:line="240" w:lineRule="auto"/>
              <w:jc w:val="center"/>
              <w:rPr>
                <w:rFonts w:eastAsia="Times New Roman" w:cs="Times New Roman"/>
                <w:i/>
                <w:spacing w:val="-4"/>
                <w:szCs w:val="28"/>
                <w:lang w:val="pt-BR"/>
              </w:rPr>
            </w:pPr>
            <w:r w:rsidRPr="00175399">
              <w:rPr>
                <w:rFonts w:eastAsia="Times New Roman" w:cs="Times New Roman"/>
                <w:i/>
                <w:spacing w:val="-4"/>
                <w:szCs w:val="28"/>
                <w:lang w:val="pt-BR"/>
              </w:rPr>
              <w:t>(Đã ký)</w:t>
            </w:r>
          </w:p>
          <w:p w:rsidR="00AE353D" w:rsidRPr="00381D21" w:rsidRDefault="00AE353D" w:rsidP="00AE353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Cs w:val="28"/>
                <w:lang w:val="pt-BR"/>
              </w:rPr>
            </w:pPr>
          </w:p>
          <w:p w:rsidR="00175399" w:rsidRDefault="00175399" w:rsidP="00AE353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Cs w:val="28"/>
                <w:lang w:val="pt-BR"/>
              </w:rPr>
            </w:pPr>
          </w:p>
          <w:p w:rsidR="00AE353D" w:rsidRPr="00381D21" w:rsidRDefault="00AE353D" w:rsidP="00AE353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bookmarkStart w:id="0" w:name="_GoBack"/>
            <w:bookmarkEnd w:id="0"/>
            <w:r w:rsidRPr="00381D21">
              <w:rPr>
                <w:rFonts w:eastAsia="Times New Roman" w:cs="Times New Roman"/>
                <w:b/>
                <w:spacing w:val="-4"/>
                <w:szCs w:val="28"/>
                <w:lang w:val="vi-VN"/>
              </w:rPr>
              <w:t>Hoàng Trung Dũng</w:t>
            </w:r>
          </w:p>
        </w:tc>
      </w:tr>
    </w:tbl>
    <w:p w:rsidR="00D52518" w:rsidRPr="00381D21" w:rsidRDefault="00D52518">
      <w:pPr>
        <w:rPr>
          <w:rFonts w:cs="Times New Roman"/>
          <w:szCs w:val="28"/>
        </w:rPr>
      </w:pPr>
    </w:p>
    <w:sectPr w:rsidR="00D52518" w:rsidRPr="00381D21" w:rsidSect="002E166F">
      <w:headerReference w:type="default" r:id="rId7"/>
      <w:pgSz w:w="11907" w:h="16840" w:code="9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94" w:rsidRDefault="003F5F94">
      <w:pPr>
        <w:spacing w:after="0" w:line="240" w:lineRule="auto"/>
      </w:pPr>
      <w:r>
        <w:separator/>
      </w:r>
    </w:p>
  </w:endnote>
  <w:endnote w:type="continuationSeparator" w:id="0">
    <w:p w:rsidR="003F5F94" w:rsidRDefault="003F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94" w:rsidRDefault="003F5F94">
      <w:pPr>
        <w:spacing w:after="0" w:line="240" w:lineRule="auto"/>
      </w:pPr>
      <w:r>
        <w:separator/>
      </w:r>
    </w:p>
  </w:footnote>
  <w:footnote w:type="continuationSeparator" w:id="0">
    <w:p w:rsidR="003F5F94" w:rsidRDefault="003F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22848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87532E" w:rsidRPr="008C11D1" w:rsidRDefault="00EA67B8" w:rsidP="008C11D1">
        <w:pPr>
          <w:pStyle w:val="Header"/>
          <w:jc w:val="center"/>
          <w:rPr>
            <w:rFonts w:ascii="Times New Roman" w:hAnsi="Times New Roman"/>
          </w:rPr>
        </w:pPr>
        <w:r w:rsidRPr="008C11D1">
          <w:rPr>
            <w:rFonts w:ascii="Times New Roman" w:hAnsi="Times New Roman"/>
          </w:rPr>
          <w:fldChar w:fldCharType="begin"/>
        </w:r>
        <w:r w:rsidRPr="008C11D1">
          <w:rPr>
            <w:rFonts w:ascii="Times New Roman" w:hAnsi="Times New Roman"/>
          </w:rPr>
          <w:instrText xml:space="preserve"> PAGE   \* MERGEFORMAT </w:instrText>
        </w:r>
        <w:r w:rsidRPr="008C11D1">
          <w:rPr>
            <w:rFonts w:ascii="Times New Roman" w:hAnsi="Times New Roman"/>
          </w:rPr>
          <w:fldChar w:fldCharType="separate"/>
        </w:r>
        <w:r w:rsidR="00175399">
          <w:rPr>
            <w:rFonts w:ascii="Times New Roman" w:hAnsi="Times New Roman"/>
            <w:noProof/>
          </w:rPr>
          <w:t>3</w:t>
        </w:r>
        <w:r w:rsidRPr="008C11D1">
          <w:rPr>
            <w:rFonts w:ascii="Times New Roman" w:hAnsi="Times New Roma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3D"/>
    <w:rsid w:val="00010918"/>
    <w:rsid w:val="0003749E"/>
    <w:rsid w:val="000634A6"/>
    <w:rsid w:val="000708A8"/>
    <w:rsid w:val="00091DBF"/>
    <w:rsid w:val="000F0472"/>
    <w:rsid w:val="00102773"/>
    <w:rsid w:val="001245E7"/>
    <w:rsid w:val="0014212D"/>
    <w:rsid w:val="001738F1"/>
    <w:rsid w:val="00175399"/>
    <w:rsid w:val="001B1E0A"/>
    <w:rsid w:val="001E5895"/>
    <w:rsid w:val="002B1B51"/>
    <w:rsid w:val="002C3609"/>
    <w:rsid w:val="002D6127"/>
    <w:rsid w:val="00301192"/>
    <w:rsid w:val="00381D21"/>
    <w:rsid w:val="003D194D"/>
    <w:rsid w:val="003F5F94"/>
    <w:rsid w:val="00442C2F"/>
    <w:rsid w:val="0045417A"/>
    <w:rsid w:val="004B269C"/>
    <w:rsid w:val="004C668D"/>
    <w:rsid w:val="004E45A5"/>
    <w:rsid w:val="00524D4A"/>
    <w:rsid w:val="005B74FB"/>
    <w:rsid w:val="005F7DEB"/>
    <w:rsid w:val="006451CE"/>
    <w:rsid w:val="00672486"/>
    <w:rsid w:val="00696F6A"/>
    <w:rsid w:val="006B4509"/>
    <w:rsid w:val="006D26D9"/>
    <w:rsid w:val="00715D6B"/>
    <w:rsid w:val="007B6CCC"/>
    <w:rsid w:val="007F068C"/>
    <w:rsid w:val="007F4C87"/>
    <w:rsid w:val="00807029"/>
    <w:rsid w:val="0088345B"/>
    <w:rsid w:val="008872AC"/>
    <w:rsid w:val="00892180"/>
    <w:rsid w:val="00897EAC"/>
    <w:rsid w:val="008A1E62"/>
    <w:rsid w:val="0090357D"/>
    <w:rsid w:val="009C4284"/>
    <w:rsid w:val="00A43E18"/>
    <w:rsid w:val="00AA5CA9"/>
    <w:rsid w:val="00AB0DB6"/>
    <w:rsid w:val="00AE353D"/>
    <w:rsid w:val="00AF0B0B"/>
    <w:rsid w:val="00B2603B"/>
    <w:rsid w:val="00B53F0E"/>
    <w:rsid w:val="00BC7CBC"/>
    <w:rsid w:val="00C04253"/>
    <w:rsid w:val="00C91072"/>
    <w:rsid w:val="00D52518"/>
    <w:rsid w:val="00DA0178"/>
    <w:rsid w:val="00E53D9F"/>
    <w:rsid w:val="00EA67B8"/>
    <w:rsid w:val="00F25D61"/>
    <w:rsid w:val="00FD099C"/>
    <w:rsid w:val="00FE69A5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53D"/>
    <w:pPr>
      <w:tabs>
        <w:tab w:val="center" w:pos="4513"/>
        <w:tab w:val="right" w:pos="9026"/>
      </w:tabs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E353D"/>
    <w:rPr>
      <w:rFonts w:ascii=".VnTime" w:eastAsia="Times New Roman" w:hAnsi=".VnTime" w:cs="Times New Roman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2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53D"/>
    <w:pPr>
      <w:tabs>
        <w:tab w:val="center" w:pos="4513"/>
        <w:tab w:val="right" w:pos="9026"/>
      </w:tabs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E353D"/>
    <w:rPr>
      <w:rFonts w:ascii=".VnTime" w:eastAsia="Times New Roman" w:hAnsi=".VnTime" w:cs="Times New Roman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2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2021-06-09T12:58:00Z</cp:lastPrinted>
  <dcterms:created xsi:type="dcterms:W3CDTF">2021-06-10T02:49:00Z</dcterms:created>
  <dcterms:modified xsi:type="dcterms:W3CDTF">2021-06-10T02:49:00Z</dcterms:modified>
</cp:coreProperties>
</file>